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09" w:rsidRPr="006A3FE9" w:rsidRDefault="003B5309" w:rsidP="003B5309">
      <w:pPr>
        <w:ind w:firstLine="0"/>
        <w:jc w:val="center"/>
        <w:rPr>
          <w:bCs/>
          <w:caps/>
          <w:color w:val="000000" w:themeColor="text1"/>
        </w:rPr>
      </w:pPr>
      <w:r w:rsidRPr="006A3FE9">
        <w:rPr>
          <w:bCs/>
          <w:caps/>
          <w:color w:val="000000" w:themeColor="text1"/>
        </w:rPr>
        <w:t xml:space="preserve">ОТ </w:t>
      </w:r>
      <w:r w:rsidR="0032061B" w:rsidRPr="006A3FE9">
        <w:rPr>
          <w:bCs/>
          <w:caps/>
          <w:color w:val="000000" w:themeColor="text1"/>
        </w:rPr>
        <w:t>31.03.2021Г. №26</w:t>
      </w:r>
    </w:p>
    <w:p w:rsidR="003B5309" w:rsidRPr="006A3FE9" w:rsidRDefault="003B5309" w:rsidP="003B5309">
      <w:pPr>
        <w:ind w:firstLine="0"/>
        <w:jc w:val="center"/>
        <w:rPr>
          <w:bCs/>
          <w:caps/>
          <w:color w:val="000000" w:themeColor="text1"/>
        </w:rPr>
      </w:pPr>
      <w:r w:rsidRPr="006A3FE9">
        <w:rPr>
          <w:bCs/>
          <w:caps/>
          <w:color w:val="000000" w:themeColor="text1"/>
        </w:rPr>
        <w:t>РОССИЙСКАЯ ФЕДЕРАЦИЯ</w:t>
      </w:r>
    </w:p>
    <w:p w:rsidR="003B5309" w:rsidRPr="006A3FE9" w:rsidRDefault="003B5309" w:rsidP="003B5309">
      <w:pPr>
        <w:ind w:firstLine="0"/>
        <w:jc w:val="center"/>
        <w:rPr>
          <w:bCs/>
          <w:caps/>
          <w:color w:val="000000" w:themeColor="text1"/>
        </w:rPr>
      </w:pPr>
      <w:r w:rsidRPr="006A3FE9">
        <w:rPr>
          <w:bCs/>
          <w:caps/>
          <w:color w:val="000000" w:themeColor="text1"/>
        </w:rPr>
        <w:t>ИРКУТСКАЯ ОБЛАСТЬ</w:t>
      </w:r>
    </w:p>
    <w:p w:rsidR="003B5309" w:rsidRPr="006A3FE9" w:rsidRDefault="003B5309" w:rsidP="003B5309">
      <w:pPr>
        <w:ind w:firstLine="0"/>
        <w:jc w:val="center"/>
        <w:rPr>
          <w:bCs/>
          <w:caps/>
          <w:color w:val="000000" w:themeColor="text1"/>
        </w:rPr>
      </w:pPr>
      <w:r w:rsidRPr="006A3FE9">
        <w:rPr>
          <w:bCs/>
          <w:caps/>
          <w:color w:val="000000" w:themeColor="text1"/>
        </w:rPr>
        <w:t>БРАТСКИЙ РАЙОН</w:t>
      </w:r>
    </w:p>
    <w:p w:rsidR="003B5309" w:rsidRPr="006A3FE9" w:rsidRDefault="003B5309" w:rsidP="003B5309">
      <w:pPr>
        <w:ind w:firstLine="0"/>
        <w:jc w:val="center"/>
        <w:rPr>
          <w:bCs/>
          <w:caps/>
          <w:color w:val="000000" w:themeColor="text1"/>
        </w:rPr>
      </w:pPr>
      <w:r w:rsidRPr="006A3FE9">
        <w:rPr>
          <w:bCs/>
          <w:caps/>
          <w:color w:val="000000" w:themeColor="text1"/>
        </w:rPr>
        <w:t>ПРИБРЕЖНИНСКОЕ МУНИЦИПАЛЬНОЕ ОБРАЗОВАНИЕ</w:t>
      </w:r>
    </w:p>
    <w:p w:rsidR="003B5309" w:rsidRPr="006A3FE9" w:rsidRDefault="003B5309" w:rsidP="003B5309">
      <w:pPr>
        <w:ind w:firstLine="0"/>
        <w:jc w:val="center"/>
        <w:rPr>
          <w:caps/>
          <w:color w:val="000000" w:themeColor="text1"/>
        </w:rPr>
      </w:pPr>
      <w:r w:rsidRPr="006A3FE9">
        <w:rPr>
          <w:caps/>
          <w:color w:val="000000" w:themeColor="text1"/>
        </w:rPr>
        <w:t>АДМИНИСТРАЦИЯ</w:t>
      </w:r>
    </w:p>
    <w:p w:rsidR="003B5309" w:rsidRPr="006A3FE9" w:rsidRDefault="003B5309" w:rsidP="003B5309">
      <w:pPr>
        <w:ind w:firstLine="0"/>
        <w:jc w:val="center"/>
        <w:rPr>
          <w:caps/>
          <w:color w:val="000000" w:themeColor="text1"/>
        </w:rPr>
      </w:pPr>
      <w:r w:rsidRPr="006A3FE9">
        <w:rPr>
          <w:caps/>
          <w:color w:val="000000" w:themeColor="text1"/>
        </w:rPr>
        <w:t>ПОСТАНОВЛЕНИЕ</w:t>
      </w:r>
    </w:p>
    <w:p w:rsidR="003B5309" w:rsidRPr="006A3FE9" w:rsidRDefault="003B5309" w:rsidP="003B5309">
      <w:pPr>
        <w:ind w:firstLine="0"/>
        <w:jc w:val="center"/>
        <w:rPr>
          <w:caps/>
          <w:color w:val="000000" w:themeColor="text1"/>
        </w:rPr>
      </w:pPr>
    </w:p>
    <w:p w:rsidR="003B5309" w:rsidRPr="006A3FE9" w:rsidRDefault="003B5309" w:rsidP="003B5309">
      <w:pPr>
        <w:ind w:firstLine="0"/>
        <w:jc w:val="center"/>
        <w:rPr>
          <w:caps/>
          <w:color w:val="000000" w:themeColor="text1"/>
        </w:rPr>
      </w:pPr>
      <w:r w:rsidRPr="006A3FE9">
        <w:rPr>
          <w:caps/>
          <w:color w:val="000000" w:themeColor="text1"/>
        </w:rPr>
        <w:t>О</w:t>
      </w:r>
      <w:r w:rsidR="00D32FE0" w:rsidRPr="006A3FE9">
        <w:rPr>
          <w:caps/>
          <w:color w:val="000000" w:themeColor="text1"/>
        </w:rPr>
        <w:t xml:space="preserve"> ВНЕСЕНИИ ИЗМЕНЕНИ</w:t>
      </w:r>
      <w:r w:rsidR="00206418" w:rsidRPr="006A3FE9">
        <w:rPr>
          <w:caps/>
          <w:color w:val="000000" w:themeColor="text1"/>
        </w:rPr>
        <w:t>И</w:t>
      </w:r>
      <w:r w:rsidR="007770CB" w:rsidRPr="006A3FE9">
        <w:rPr>
          <w:caps/>
          <w:color w:val="000000" w:themeColor="text1"/>
        </w:rPr>
        <w:t xml:space="preserve"> </w:t>
      </w:r>
      <w:r w:rsidR="00D32FE0" w:rsidRPr="006A3FE9">
        <w:rPr>
          <w:caps/>
          <w:color w:val="000000" w:themeColor="text1"/>
        </w:rPr>
        <w:t xml:space="preserve">В </w:t>
      </w:r>
      <w:r w:rsidRPr="006A3FE9">
        <w:rPr>
          <w:caps/>
          <w:color w:val="000000" w:themeColor="text1"/>
        </w:rPr>
        <w:t>ИНСТРУКЦИ</w:t>
      </w:r>
      <w:r w:rsidR="00D32FE0" w:rsidRPr="006A3FE9">
        <w:rPr>
          <w:caps/>
          <w:color w:val="000000" w:themeColor="text1"/>
        </w:rPr>
        <w:t>Ю</w:t>
      </w:r>
      <w:r w:rsidRPr="006A3FE9">
        <w:rPr>
          <w:caps/>
          <w:color w:val="000000" w:themeColor="text1"/>
        </w:rPr>
        <w:t xml:space="preserve"> ПО ДЕЛОПРОИЗВОДСТВУ В АДМИНИСТРАЦИИ ПРИБРЕЖНИНСКОГО СЕЛЬСКОГО ПОСЕЛЕНИЯ</w:t>
      </w:r>
      <w:r w:rsidR="00D32FE0" w:rsidRPr="006A3FE9">
        <w:rPr>
          <w:caps/>
          <w:color w:val="000000" w:themeColor="text1"/>
        </w:rPr>
        <w:t>, УТВЕРЖДЕННУЮ ПОСТАНОВЛЕНИЕМ АДМИНИСТРАЦИИ ПРИБРЕЖНИНСКОГО СЕЛЬСКОГО ПОСЕЛЕНИЯ от 15.01.2019г. №12</w:t>
      </w:r>
    </w:p>
    <w:p w:rsidR="00D32FE0" w:rsidRPr="006A3FE9" w:rsidRDefault="00D32FE0" w:rsidP="00BB177D">
      <w:pPr>
        <w:shd w:val="clear" w:color="auto" w:fill="FFFFFF"/>
        <w:ind w:firstLine="0"/>
        <w:jc w:val="center"/>
        <w:rPr>
          <w:b w:val="0"/>
          <w:color w:val="000000" w:themeColor="text1"/>
          <w:spacing w:val="1"/>
          <w:sz w:val="24"/>
          <w:szCs w:val="24"/>
          <w:highlight w:val="yellow"/>
          <w:shd w:val="clear" w:color="auto" w:fill="FFFFFF"/>
        </w:rPr>
      </w:pPr>
    </w:p>
    <w:p w:rsidR="003B5309" w:rsidRPr="006A3FE9" w:rsidRDefault="00D32FE0" w:rsidP="00D32FE0">
      <w:pPr>
        <w:shd w:val="clear" w:color="auto" w:fill="FFFFFF"/>
        <w:rPr>
          <w:b w:val="0"/>
          <w:color w:val="000000" w:themeColor="text1"/>
          <w:sz w:val="24"/>
          <w:szCs w:val="24"/>
        </w:rPr>
      </w:pPr>
      <w:proofErr w:type="gramStart"/>
      <w:r w:rsidRPr="006A3FE9">
        <w:rPr>
          <w:b w:val="0"/>
          <w:color w:val="000000" w:themeColor="text1"/>
          <w:spacing w:val="1"/>
          <w:sz w:val="24"/>
          <w:szCs w:val="24"/>
          <w:shd w:val="clear" w:color="auto" w:fill="FFFFFF"/>
        </w:rPr>
        <w:t xml:space="preserve">В соответствии </w:t>
      </w:r>
      <w:bookmarkStart w:id="0" w:name="_Hlk62039689"/>
      <w:r w:rsidRPr="006A3FE9">
        <w:rPr>
          <w:b w:val="0"/>
          <w:color w:val="000000" w:themeColor="text1"/>
          <w:spacing w:val="1"/>
          <w:sz w:val="24"/>
          <w:szCs w:val="24"/>
          <w:shd w:val="clear" w:color="auto" w:fill="FFFFFF"/>
        </w:rPr>
        <w:t xml:space="preserve">с Приказом Федерального архивного агентства №44 от 11.04.2018 г. «Об утверждении Примерной инструкции по делопроизводству в государственных организациях», </w:t>
      </w:r>
      <w:bookmarkEnd w:id="0"/>
      <w:r w:rsidRPr="006A3FE9">
        <w:rPr>
          <w:b w:val="0"/>
          <w:color w:val="000000" w:themeColor="text1"/>
          <w:spacing w:val="1"/>
          <w:sz w:val="24"/>
          <w:szCs w:val="24"/>
          <w:shd w:val="clear" w:color="auto" w:fill="FFFFFF"/>
        </w:rPr>
        <w:t xml:space="preserve">в целях установления единых правил документирования и организации работы с документами, совершенствования информационного обеспечения управления на основе использования в делопроизводстве современных информационно-коммуникационных технологий и Методических рекомендаций по разработке инструкций по делопроизводству в государственных органах, органах местного самоуправления, утвержденных приказом </w:t>
      </w:r>
      <w:proofErr w:type="spellStart"/>
      <w:r w:rsidRPr="006A3FE9">
        <w:rPr>
          <w:b w:val="0"/>
          <w:color w:val="000000" w:themeColor="text1"/>
          <w:spacing w:val="1"/>
          <w:sz w:val="24"/>
          <w:szCs w:val="24"/>
          <w:shd w:val="clear" w:color="auto" w:fill="FFFFFF"/>
        </w:rPr>
        <w:t>Росархива</w:t>
      </w:r>
      <w:proofErr w:type="spellEnd"/>
      <w:proofErr w:type="gramEnd"/>
      <w:r w:rsidRPr="006A3FE9">
        <w:rPr>
          <w:b w:val="0"/>
          <w:color w:val="000000" w:themeColor="text1"/>
          <w:spacing w:val="1"/>
          <w:sz w:val="24"/>
          <w:szCs w:val="24"/>
          <w:shd w:val="clear" w:color="auto" w:fill="FFFFFF"/>
        </w:rPr>
        <w:t xml:space="preserve"> от 24.12.2020 года  №199, </w:t>
      </w:r>
      <w:r w:rsidR="003B5309" w:rsidRPr="006A3FE9">
        <w:rPr>
          <w:b w:val="0"/>
          <w:color w:val="000000" w:themeColor="text1"/>
          <w:sz w:val="24"/>
          <w:szCs w:val="24"/>
        </w:rPr>
        <w:t>руководствуясь статьей 46 Устава Прибрежнинского муниципального образования</w:t>
      </w:r>
    </w:p>
    <w:p w:rsidR="003B5309" w:rsidRPr="006A3FE9" w:rsidRDefault="003B5309" w:rsidP="003B5309">
      <w:pPr>
        <w:rPr>
          <w:b w:val="0"/>
          <w:color w:val="000000" w:themeColor="text1"/>
          <w:sz w:val="24"/>
          <w:szCs w:val="24"/>
        </w:rPr>
      </w:pPr>
    </w:p>
    <w:p w:rsidR="003B5309" w:rsidRPr="006A3FE9" w:rsidRDefault="003B5309" w:rsidP="003B5309">
      <w:pPr>
        <w:ind w:firstLine="0"/>
        <w:jc w:val="center"/>
        <w:rPr>
          <w:color w:val="000000" w:themeColor="text1"/>
          <w:sz w:val="30"/>
          <w:szCs w:val="30"/>
        </w:rPr>
      </w:pPr>
      <w:r w:rsidRPr="006A3FE9">
        <w:rPr>
          <w:color w:val="000000" w:themeColor="text1"/>
          <w:sz w:val="30"/>
          <w:szCs w:val="30"/>
        </w:rPr>
        <w:t>ПОСТАНОВЛЯЕТ:</w:t>
      </w:r>
    </w:p>
    <w:p w:rsidR="00D32FE0" w:rsidRPr="006A3FE9" w:rsidRDefault="00D32FE0" w:rsidP="003B5309">
      <w:pPr>
        <w:ind w:firstLine="0"/>
        <w:jc w:val="center"/>
        <w:rPr>
          <w:b w:val="0"/>
          <w:color w:val="000000" w:themeColor="text1"/>
          <w:sz w:val="24"/>
          <w:szCs w:val="24"/>
        </w:rPr>
      </w:pPr>
    </w:p>
    <w:p w:rsidR="00D32FE0" w:rsidRPr="006A3FE9" w:rsidRDefault="00D32FE0" w:rsidP="00D32FE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 w:val="0"/>
          <w:color w:val="000000" w:themeColor="text1"/>
          <w:sz w:val="24"/>
          <w:szCs w:val="24"/>
        </w:rPr>
      </w:pPr>
      <w:r w:rsidRPr="006A3FE9">
        <w:rPr>
          <w:b w:val="0"/>
          <w:color w:val="000000" w:themeColor="text1"/>
          <w:sz w:val="24"/>
          <w:szCs w:val="24"/>
        </w:rPr>
        <w:t xml:space="preserve">Внести в </w:t>
      </w: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Инструкцию по делопроизводству в Администрации Прибрежнинского сельского поселения, утвержденную постановлением Администрации Прибрежнинского сельского поселения от 15.01.2019г. №12 (далее Инструкция) следующ</w:t>
      </w:r>
      <w:r w:rsidR="00206418"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ие</w:t>
      </w: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 xml:space="preserve"> изменени</w:t>
      </w:r>
      <w:r w:rsidR="00206418"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я</w:t>
      </w: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:</w:t>
      </w:r>
    </w:p>
    <w:p w:rsidR="00D32FE0" w:rsidRPr="006A3FE9" w:rsidRDefault="00D32FE0" w:rsidP="00D32FE0">
      <w:pPr>
        <w:pStyle w:val="a4"/>
        <w:numPr>
          <w:ilvl w:val="1"/>
          <w:numId w:val="8"/>
        </w:numPr>
        <w:tabs>
          <w:tab w:val="left" w:pos="1134"/>
        </w:tabs>
        <w:rPr>
          <w:rFonts w:eastAsia="Times New Roman"/>
          <w:b w:val="0"/>
          <w:bCs/>
          <w:color w:val="000000" w:themeColor="text1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 xml:space="preserve"> Пункт 1.1. изложить в новой редакции:</w:t>
      </w:r>
    </w:p>
    <w:p w:rsidR="00D32FE0" w:rsidRPr="006A3FE9" w:rsidRDefault="00D32FE0" w:rsidP="00D32FE0">
      <w:pPr>
        <w:pStyle w:val="a4"/>
        <w:tabs>
          <w:tab w:val="left" w:pos="1134"/>
        </w:tabs>
        <w:ind w:left="0"/>
        <w:rPr>
          <w:rFonts w:eastAsia="Times New Roman"/>
          <w:b w:val="0"/>
          <w:bCs/>
          <w:color w:val="000000" w:themeColor="text1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770CB"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«</w:t>
      </w: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 xml:space="preserve">Инструкция по делопроизводству в Администрации Прибрежнинского сельского поселения (далее - Инструкция) разработана в соответствии </w:t>
      </w:r>
      <w:r w:rsidRPr="006A3FE9">
        <w:rPr>
          <w:b w:val="0"/>
          <w:color w:val="000000" w:themeColor="text1"/>
          <w:spacing w:val="2"/>
          <w:sz w:val="24"/>
          <w:szCs w:val="24"/>
        </w:rPr>
        <w:t>с Примерной инструкцией по делопроизводству, утвержденной Приказом Федерального архивного агентства от 11.04.2018 №44 «Об утверждении Примерной инструкции по делопроизводству в государственных организациях</w:t>
      </w:r>
      <w:r w:rsidR="0032061B" w:rsidRPr="006A3FE9">
        <w:rPr>
          <w:b w:val="0"/>
          <w:color w:val="000000" w:themeColor="text1"/>
          <w:spacing w:val="2"/>
          <w:sz w:val="24"/>
          <w:szCs w:val="24"/>
        </w:rPr>
        <w:t>»</w:t>
      </w:r>
      <w:r w:rsidRPr="006A3FE9">
        <w:rPr>
          <w:b w:val="0"/>
          <w:color w:val="000000" w:themeColor="text1"/>
          <w:spacing w:val="2"/>
          <w:sz w:val="24"/>
          <w:szCs w:val="24"/>
        </w:rPr>
        <w:t>, 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документами.</w:t>
      </w:r>
      <w:r w:rsidR="007770CB" w:rsidRPr="006A3FE9">
        <w:rPr>
          <w:b w:val="0"/>
          <w:color w:val="000000" w:themeColor="text1"/>
          <w:spacing w:val="2"/>
          <w:sz w:val="24"/>
          <w:szCs w:val="24"/>
        </w:rPr>
        <w:t>»</w:t>
      </w:r>
      <w:proofErr w:type="gramEnd"/>
    </w:p>
    <w:p w:rsidR="00206418" w:rsidRPr="006A3FE9" w:rsidRDefault="00206418" w:rsidP="00206418">
      <w:pPr>
        <w:pStyle w:val="a4"/>
        <w:numPr>
          <w:ilvl w:val="1"/>
          <w:numId w:val="8"/>
        </w:numPr>
        <w:tabs>
          <w:tab w:val="left" w:pos="1134"/>
        </w:tabs>
        <w:rPr>
          <w:rFonts w:eastAsia="Times New Roman"/>
          <w:b w:val="0"/>
          <w:bCs/>
          <w:color w:val="000000" w:themeColor="text1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Пункт 8.7. изложить в новой редакции:</w:t>
      </w:r>
    </w:p>
    <w:p w:rsidR="00206418" w:rsidRPr="006A3FE9" w:rsidRDefault="00206418" w:rsidP="00206418">
      <w:pPr>
        <w:shd w:val="clear" w:color="auto" w:fill="FFFFFF"/>
        <w:textAlignment w:val="baseline"/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  <w:t>«Номенклатура дел организации подписывается руководителем, один раз в 5 лет представляется на согласование архивному отделу администрации МО «Братский район»  в соответствии с предоставленными ему полномочиями.</w:t>
      </w:r>
    </w:p>
    <w:p w:rsidR="00206418" w:rsidRPr="006A3FE9" w:rsidRDefault="00206418" w:rsidP="00206418">
      <w:pPr>
        <w:shd w:val="clear" w:color="auto" w:fill="FFFFFF"/>
        <w:textAlignment w:val="baseline"/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Номенклатура дел, согласованная с архивным отделом администрации МО «Братский район», утверждается руководителем организации и вводится в действие с 1-го января предстоящего календарного года. </w:t>
      </w:r>
    </w:p>
    <w:p w:rsidR="00206418" w:rsidRPr="006A3FE9" w:rsidRDefault="00206418" w:rsidP="00206418">
      <w:pPr>
        <w:shd w:val="clear" w:color="auto" w:fill="FFFFFF"/>
        <w:textAlignment w:val="baseline"/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  <w:t>В случае изменения функций и структуры организации номенклатура дел составляется, согласовывается и утверждается заново</w:t>
      </w:r>
      <w:proofErr w:type="gramStart"/>
      <w:r w:rsidRPr="006A3FE9"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  <w:t>.»</w:t>
      </w:r>
      <w:proofErr w:type="gramEnd"/>
    </w:p>
    <w:p w:rsidR="00206418" w:rsidRPr="006A3FE9" w:rsidRDefault="00206418" w:rsidP="00206418">
      <w:pPr>
        <w:pStyle w:val="a4"/>
        <w:numPr>
          <w:ilvl w:val="1"/>
          <w:numId w:val="8"/>
        </w:numPr>
        <w:tabs>
          <w:tab w:val="left" w:pos="1134"/>
        </w:tabs>
        <w:rPr>
          <w:rFonts w:eastAsia="Times New Roman"/>
          <w:b w:val="0"/>
          <w:bCs/>
          <w:color w:val="000000" w:themeColor="text1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Пункт 8.8. изложить в новой редакции:</w:t>
      </w:r>
    </w:p>
    <w:p w:rsidR="00206418" w:rsidRPr="006A3FE9" w:rsidRDefault="00206418" w:rsidP="00206418">
      <w:pPr>
        <w:shd w:val="clear" w:color="auto" w:fill="FFFFFF"/>
        <w:textAlignment w:val="baseline"/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  <w:t>«Согласованная с архивным отделом администрации МО «Братский район»  в соответствии с предоставленными ему полномочиями,  номенклатура дел в конце каждого года уточняется, перепечатывается, утверждается руководителем организации и вводится в действие с 1 января предстоящего календарного года</w:t>
      </w:r>
      <w:proofErr w:type="gramStart"/>
      <w:r w:rsidRPr="006A3FE9"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  <w:t>.»</w:t>
      </w:r>
      <w:proofErr w:type="gramEnd"/>
    </w:p>
    <w:p w:rsidR="00206418" w:rsidRPr="006A3FE9" w:rsidRDefault="00206418" w:rsidP="00206418">
      <w:pPr>
        <w:pStyle w:val="a4"/>
        <w:numPr>
          <w:ilvl w:val="1"/>
          <w:numId w:val="8"/>
        </w:numPr>
        <w:tabs>
          <w:tab w:val="left" w:pos="1134"/>
        </w:tabs>
        <w:rPr>
          <w:rFonts w:eastAsia="Times New Roman"/>
          <w:b w:val="0"/>
          <w:bCs/>
          <w:color w:val="000000" w:themeColor="text1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 xml:space="preserve"> Пункт 8.9. изложить в новой редакции:</w:t>
      </w:r>
    </w:p>
    <w:p w:rsidR="006A3FE9" w:rsidRPr="006A3FE9" w:rsidRDefault="00206418" w:rsidP="00206418">
      <w:pPr>
        <w:shd w:val="clear" w:color="auto" w:fill="FFFFFF"/>
        <w:textAlignment w:val="baseline"/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A3FE9"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  <w:t>«Первый экземпляр утвержденной номенклатуры дел является документом постоянного хранения и включается в номенклатуру дел, второй - используется в качестве рабочего экземпляра, третий - передается в архивный отдел администрации МО «Братский район» в качестве учетного документа, электронная копия номенклатуры дел организации, утвержденной руководителем организации, передается в архивный отдел администрации МО «Братский район», источником комплектования которого является организация.</w:t>
      </w:r>
      <w:proofErr w:type="gramEnd"/>
    </w:p>
    <w:p w:rsidR="00206418" w:rsidRPr="006A3FE9" w:rsidRDefault="006A3FE9" w:rsidP="006A3FE9">
      <w:pPr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</w:pPr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В подразделения организации номенклатура дел рассылается в виде копий соответствующих разделов на бумажном носителе или в электронной форме</w:t>
      </w:r>
      <w:proofErr w:type="gramStart"/>
      <w:r w:rsidRPr="006A3FE9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.</w:t>
      </w:r>
      <w:r w:rsidR="00206418" w:rsidRPr="006A3FE9"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  <w:t>»</w:t>
      </w:r>
      <w:proofErr w:type="gramEnd"/>
    </w:p>
    <w:p w:rsidR="00206418" w:rsidRPr="006A3FE9" w:rsidRDefault="00206418" w:rsidP="00823CE0">
      <w:pPr>
        <w:pStyle w:val="a4"/>
        <w:tabs>
          <w:tab w:val="left" w:pos="993"/>
        </w:tabs>
        <w:ind w:left="0"/>
        <w:rPr>
          <w:b w:val="0"/>
          <w:color w:val="000000" w:themeColor="text1"/>
          <w:sz w:val="24"/>
          <w:szCs w:val="24"/>
        </w:rPr>
      </w:pPr>
    </w:p>
    <w:p w:rsidR="003B5309" w:rsidRPr="006A3FE9" w:rsidRDefault="00D32FE0" w:rsidP="00823CE0">
      <w:pPr>
        <w:pStyle w:val="a4"/>
        <w:tabs>
          <w:tab w:val="left" w:pos="993"/>
        </w:tabs>
        <w:ind w:left="0"/>
        <w:rPr>
          <w:b w:val="0"/>
          <w:color w:val="000000" w:themeColor="text1"/>
          <w:sz w:val="24"/>
          <w:szCs w:val="24"/>
        </w:rPr>
      </w:pPr>
      <w:r w:rsidRPr="006A3FE9">
        <w:rPr>
          <w:b w:val="0"/>
          <w:color w:val="000000" w:themeColor="text1"/>
          <w:sz w:val="24"/>
          <w:szCs w:val="24"/>
        </w:rPr>
        <w:t>2</w:t>
      </w:r>
      <w:r w:rsidR="00823CE0" w:rsidRPr="006A3FE9">
        <w:rPr>
          <w:b w:val="0"/>
          <w:color w:val="000000" w:themeColor="text1"/>
          <w:sz w:val="24"/>
          <w:szCs w:val="24"/>
        </w:rPr>
        <w:t xml:space="preserve">. </w:t>
      </w:r>
      <w:proofErr w:type="gramStart"/>
      <w:r w:rsidR="003B5309" w:rsidRPr="006A3FE9">
        <w:rPr>
          <w:b w:val="0"/>
          <w:color w:val="000000" w:themeColor="text1"/>
          <w:sz w:val="24"/>
          <w:szCs w:val="24"/>
        </w:rPr>
        <w:t>Контроль за</w:t>
      </w:r>
      <w:proofErr w:type="gramEnd"/>
      <w:r w:rsidR="003B5309" w:rsidRPr="006A3FE9">
        <w:rPr>
          <w:b w:val="0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3B5309" w:rsidRPr="006A3FE9" w:rsidRDefault="003B5309" w:rsidP="00E466DC">
      <w:pPr>
        <w:tabs>
          <w:tab w:val="left" w:pos="993"/>
          <w:tab w:val="left" w:pos="1763"/>
        </w:tabs>
        <w:rPr>
          <w:b w:val="0"/>
          <w:color w:val="000000" w:themeColor="text1"/>
          <w:sz w:val="24"/>
          <w:szCs w:val="24"/>
        </w:rPr>
      </w:pPr>
    </w:p>
    <w:p w:rsidR="00E466DC" w:rsidRPr="006A3FE9" w:rsidRDefault="00E466DC" w:rsidP="00E466DC">
      <w:pPr>
        <w:pStyle w:val="a4"/>
        <w:tabs>
          <w:tab w:val="left" w:pos="993"/>
        </w:tabs>
        <w:ind w:left="709" w:firstLine="0"/>
        <w:rPr>
          <w:b w:val="0"/>
          <w:color w:val="000000" w:themeColor="text1"/>
          <w:sz w:val="24"/>
          <w:szCs w:val="24"/>
        </w:rPr>
      </w:pPr>
    </w:p>
    <w:p w:rsidR="003B5309" w:rsidRPr="006A3FE9" w:rsidRDefault="00E466DC" w:rsidP="00E466DC">
      <w:pPr>
        <w:pStyle w:val="a4"/>
        <w:tabs>
          <w:tab w:val="left" w:pos="993"/>
        </w:tabs>
        <w:ind w:left="0" w:firstLine="0"/>
        <w:rPr>
          <w:b w:val="0"/>
          <w:color w:val="000000" w:themeColor="text1"/>
          <w:sz w:val="24"/>
          <w:szCs w:val="24"/>
        </w:rPr>
      </w:pPr>
      <w:r w:rsidRPr="006A3FE9">
        <w:rPr>
          <w:b w:val="0"/>
          <w:color w:val="000000" w:themeColor="text1"/>
          <w:sz w:val="24"/>
          <w:szCs w:val="24"/>
        </w:rPr>
        <w:t>Глава Прибрежнинского</w:t>
      </w:r>
    </w:p>
    <w:p w:rsidR="00E466DC" w:rsidRPr="006A3FE9" w:rsidRDefault="003B5309" w:rsidP="00460EEF">
      <w:pPr>
        <w:tabs>
          <w:tab w:val="left" w:pos="993"/>
        </w:tabs>
        <w:ind w:firstLine="0"/>
        <w:rPr>
          <w:rFonts w:eastAsia="Times New Roman"/>
          <w:b w:val="0"/>
          <w:color w:val="000000" w:themeColor="text1"/>
          <w:spacing w:val="2"/>
          <w:sz w:val="24"/>
          <w:szCs w:val="24"/>
          <w:lang w:eastAsia="ru-RU"/>
        </w:rPr>
      </w:pPr>
      <w:r w:rsidRPr="006A3FE9">
        <w:rPr>
          <w:b w:val="0"/>
          <w:color w:val="000000" w:themeColor="text1"/>
          <w:sz w:val="24"/>
          <w:szCs w:val="24"/>
        </w:rPr>
        <w:t>муниципального образования                                                        Ю.Л. Мариньчев</w:t>
      </w:r>
    </w:p>
    <w:sectPr w:rsidR="00E466DC" w:rsidRPr="006A3FE9" w:rsidSect="002C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2B9"/>
    <w:multiLevelType w:val="hybridMultilevel"/>
    <w:tmpl w:val="BE625424"/>
    <w:lvl w:ilvl="0" w:tplc="B1E4F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65A50"/>
    <w:multiLevelType w:val="hybridMultilevel"/>
    <w:tmpl w:val="35D2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5E60"/>
    <w:multiLevelType w:val="hybridMultilevel"/>
    <w:tmpl w:val="545A9B44"/>
    <w:lvl w:ilvl="0" w:tplc="279E35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1964"/>
    <w:multiLevelType w:val="multilevel"/>
    <w:tmpl w:val="EA4AB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8475EE3"/>
    <w:multiLevelType w:val="hybridMultilevel"/>
    <w:tmpl w:val="227C3D3A"/>
    <w:lvl w:ilvl="0" w:tplc="267CD94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B1330"/>
    <w:multiLevelType w:val="hybridMultilevel"/>
    <w:tmpl w:val="C3762BD2"/>
    <w:lvl w:ilvl="0" w:tplc="801C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14D2F"/>
    <w:multiLevelType w:val="hybridMultilevel"/>
    <w:tmpl w:val="FD22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D329E"/>
    <w:multiLevelType w:val="multilevel"/>
    <w:tmpl w:val="AD10E5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7DEB"/>
    <w:rsid w:val="000272EA"/>
    <w:rsid w:val="00065316"/>
    <w:rsid w:val="00066B28"/>
    <w:rsid w:val="00081BC0"/>
    <w:rsid w:val="000C4700"/>
    <w:rsid w:val="00114496"/>
    <w:rsid w:val="001E6101"/>
    <w:rsid w:val="00206418"/>
    <w:rsid w:val="00250E68"/>
    <w:rsid w:val="0025632A"/>
    <w:rsid w:val="00256347"/>
    <w:rsid w:val="00281BE0"/>
    <w:rsid w:val="002C38FB"/>
    <w:rsid w:val="002D2BF7"/>
    <w:rsid w:val="002F5F3D"/>
    <w:rsid w:val="0032061B"/>
    <w:rsid w:val="00320CEE"/>
    <w:rsid w:val="003325A4"/>
    <w:rsid w:val="00341098"/>
    <w:rsid w:val="003A1C63"/>
    <w:rsid w:val="003B5309"/>
    <w:rsid w:val="003E5F7E"/>
    <w:rsid w:val="004514C5"/>
    <w:rsid w:val="00460EEF"/>
    <w:rsid w:val="00467DEB"/>
    <w:rsid w:val="004C1A7C"/>
    <w:rsid w:val="004D37CD"/>
    <w:rsid w:val="004E5447"/>
    <w:rsid w:val="00515260"/>
    <w:rsid w:val="005245FC"/>
    <w:rsid w:val="00553DE8"/>
    <w:rsid w:val="0058330C"/>
    <w:rsid w:val="005A4551"/>
    <w:rsid w:val="005A48F4"/>
    <w:rsid w:val="005D45CC"/>
    <w:rsid w:val="005E7FAA"/>
    <w:rsid w:val="005F3446"/>
    <w:rsid w:val="006A3FE9"/>
    <w:rsid w:val="006F7A45"/>
    <w:rsid w:val="00701342"/>
    <w:rsid w:val="007770CB"/>
    <w:rsid w:val="008163B9"/>
    <w:rsid w:val="00816693"/>
    <w:rsid w:val="00823CE0"/>
    <w:rsid w:val="00836412"/>
    <w:rsid w:val="00866698"/>
    <w:rsid w:val="008A7FF4"/>
    <w:rsid w:val="008B62DD"/>
    <w:rsid w:val="008C3AF3"/>
    <w:rsid w:val="008E41CA"/>
    <w:rsid w:val="00932BE6"/>
    <w:rsid w:val="00942A09"/>
    <w:rsid w:val="00971D5F"/>
    <w:rsid w:val="00974B35"/>
    <w:rsid w:val="00985E4E"/>
    <w:rsid w:val="00A04C82"/>
    <w:rsid w:val="00A70B17"/>
    <w:rsid w:val="00A73B38"/>
    <w:rsid w:val="00AC2B00"/>
    <w:rsid w:val="00AD17C2"/>
    <w:rsid w:val="00B20F2A"/>
    <w:rsid w:val="00B26296"/>
    <w:rsid w:val="00B35AD4"/>
    <w:rsid w:val="00BB177D"/>
    <w:rsid w:val="00BC1C91"/>
    <w:rsid w:val="00BE1B0F"/>
    <w:rsid w:val="00C45228"/>
    <w:rsid w:val="00C556F5"/>
    <w:rsid w:val="00CD66AD"/>
    <w:rsid w:val="00CF7280"/>
    <w:rsid w:val="00D0516C"/>
    <w:rsid w:val="00D32FE0"/>
    <w:rsid w:val="00D401C4"/>
    <w:rsid w:val="00D76AFB"/>
    <w:rsid w:val="00D96D1B"/>
    <w:rsid w:val="00E05FBB"/>
    <w:rsid w:val="00E35D6A"/>
    <w:rsid w:val="00E466DC"/>
    <w:rsid w:val="00E82BE4"/>
    <w:rsid w:val="00EF7E37"/>
    <w:rsid w:val="00F24B5A"/>
    <w:rsid w:val="00F2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FB"/>
  </w:style>
  <w:style w:type="paragraph" w:styleId="2">
    <w:name w:val="heading 2"/>
    <w:basedOn w:val="a"/>
    <w:next w:val="a"/>
    <w:link w:val="20"/>
    <w:uiPriority w:val="9"/>
    <w:unhideWhenUsed/>
    <w:qFormat/>
    <w:rsid w:val="00467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7DE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DEB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467D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467DEB"/>
  </w:style>
  <w:style w:type="character" w:customStyle="1" w:styleId="eop">
    <w:name w:val="eop"/>
    <w:basedOn w:val="a0"/>
    <w:rsid w:val="00467DEB"/>
  </w:style>
  <w:style w:type="character" w:customStyle="1" w:styleId="30">
    <w:name w:val="Заголовок 3 Знак"/>
    <w:basedOn w:val="a0"/>
    <w:link w:val="3"/>
    <w:uiPriority w:val="9"/>
    <w:rsid w:val="00467DEB"/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67D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7D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18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2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36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28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B970-C22B-43DC-8EA3-7426644A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28</cp:revision>
  <cp:lastPrinted>2021-04-02T07:52:00Z</cp:lastPrinted>
  <dcterms:created xsi:type="dcterms:W3CDTF">2019-01-16T07:02:00Z</dcterms:created>
  <dcterms:modified xsi:type="dcterms:W3CDTF">2021-04-02T08:56:00Z</dcterms:modified>
</cp:coreProperties>
</file>