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C" w:rsidRPr="0047374C" w:rsidRDefault="0047374C" w:rsidP="0047374C">
      <w:pPr>
        <w:pStyle w:val="1"/>
        <w:spacing w:before="0" w:after="0"/>
        <w:jc w:val="center"/>
        <w:rPr>
          <w:caps/>
        </w:rPr>
      </w:pPr>
      <w:r w:rsidRPr="0047374C">
        <w:rPr>
          <w:caps/>
        </w:rPr>
        <w:t>ОТ 24.01.2023 №10</w:t>
      </w:r>
    </w:p>
    <w:p w:rsidR="00AD618A" w:rsidRPr="0047374C" w:rsidRDefault="00AD618A" w:rsidP="0047374C">
      <w:pPr>
        <w:pStyle w:val="1"/>
        <w:spacing w:before="0" w:after="0"/>
        <w:jc w:val="center"/>
        <w:rPr>
          <w:caps/>
        </w:rPr>
      </w:pPr>
      <w:r w:rsidRPr="0047374C">
        <w:rPr>
          <w:caps/>
        </w:rPr>
        <w:t>РОССИЙСКАЯ ФЕДЕРАЦИЯ</w:t>
      </w:r>
    </w:p>
    <w:p w:rsidR="00AD618A" w:rsidRPr="0047374C" w:rsidRDefault="00AD618A" w:rsidP="0047374C">
      <w:pPr>
        <w:pStyle w:val="1"/>
        <w:spacing w:before="0" w:after="0"/>
        <w:jc w:val="center"/>
        <w:rPr>
          <w:caps/>
        </w:rPr>
      </w:pPr>
      <w:r w:rsidRPr="0047374C">
        <w:rPr>
          <w:caps/>
        </w:rPr>
        <w:t>ИРКУТСКАЯ ОБЛАСТЬ</w:t>
      </w:r>
    </w:p>
    <w:p w:rsidR="00AD618A" w:rsidRPr="0047374C" w:rsidRDefault="00AD618A" w:rsidP="0047374C">
      <w:pPr>
        <w:pStyle w:val="1"/>
        <w:spacing w:before="0" w:after="0"/>
        <w:jc w:val="center"/>
        <w:rPr>
          <w:caps/>
        </w:rPr>
      </w:pPr>
      <w:r w:rsidRPr="0047374C">
        <w:rPr>
          <w:caps/>
        </w:rPr>
        <w:t>БРАТСКИЙ РАЙОН</w:t>
      </w:r>
    </w:p>
    <w:p w:rsidR="00AD618A" w:rsidRPr="0047374C" w:rsidRDefault="00197603" w:rsidP="0047374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7374C">
        <w:rPr>
          <w:rFonts w:ascii="Arial" w:hAnsi="Arial" w:cs="Arial"/>
          <w:b/>
          <w:caps/>
          <w:sz w:val="32"/>
          <w:szCs w:val="32"/>
        </w:rPr>
        <w:t>ПРИБРЕЖНИН</w:t>
      </w:r>
      <w:r w:rsidR="00AD618A" w:rsidRPr="0047374C">
        <w:rPr>
          <w:rFonts w:ascii="Arial" w:hAnsi="Arial" w:cs="Arial"/>
          <w:b/>
          <w:caps/>
          <w:sz w:val="32"/>
          <w:szCs w:val="32"/>
        </w:rPr>
        <w:t>СКОЕ МУНИЦИПАЛЬНОЕ ОБРАЗОВАНИЕ</w:t>
      </w:r>
    </w:p>
    <w:p w:rsidR="0047374C" w:rsidRPr="0047374C" w:rsidRDefault="0047374C" w:rsidP="0047374C">
      <w:pPr>
        <w:pStyle w:val="1"/>
        <w:spacing w:before="0" w:after="0"/>
        <w:jc w:val="center"/>
        <w:rPr>
          <w:caps/>
        </w:rPr>
      </w:pPr>
      <w:r w:rsidRPr="0047374C">
        <w:rPr>
          <w:caps/>
        </w:rPr>
        <w:t xml:space="preserve">АДМИНИСТРАЦИЯ </w:t>
      </w:r>
    </w:p>
    <w:p w:rsidR="0047374C" w:rsidRPr="0047374C" w:rsidRDefault="0047374C" w:rsidP="0047374C">
      <w:pPr>
        <w:pStyle w:val="1"/>
        <w:spacing w:before="0" w:after="0"/>
        <w:jc w:val="center"/>
        <w:rPr>
          <w:caps/>
        </w:rPr>
      </w:pPr>
      <w:r w:rsidRPr="0047374C">
        <w:rPr>
          <w:caps/>
        </w:rPr>
        <w:t>ПОСТАНОВЛЕНИЕ</w:t>
      </w:r>
    </w:p>
    <w:p w:rsidR="003C5B26" w:rsidRPr="0047374C" w:rsidRDefault="003C5B26" w:rsidP="0047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Par1"/>
      <w:bookmarkEnd w:id="0"/>
    </w:p>
    <w:p w:rsidR="004C2FE2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7374C">
        <w:rPr>
          <w:rFonts w:ascii="Arial" w:hAnsi="Arial" w:cs="Arial"/>
          <w:b/>
          <w:bCs/>
          <w:caps/>
          <w:sz w:val="32"/>
          <w:szCs w:val="32"/>
        </w:rPr>
        <w:t>Об утверждении перечня мероприятий проектов народных инициатив, бюджетных обязательств и</w:t>
      </w:r>
      <w:r w:rsidR="00000854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47374C">
        <w:rPr>
          <w:rFonts w:ascii="Arial" w:hAnsi="Arial" w:cs="Arial"/>
          <w:b/>
          <w:bCs/>
          <w:caps/>
          <w:sz w:val="32"/>
          <w:szCs w:val="32"/>
        </w:rPr>
        <w:t>Порядка организации работы на 2023 год</w:t>
      </w:r>
    </w:p>
    <w:p w:rsidR="004C2FE2" w:rsidRPr="0047374C" w:rsidRDefault="004C2FE2" w:rsidP="004C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2FE2" w:rsidRPr="0047374C" w:rsidRDefault="004C2FE2" w:rsidP="004C2FE2">
      <w:pPr>
        <w:pStyle w:val="ConsPlusNormal"/>
        <w:ind w:firstLine="540"/>
        <w:jc w:val="both"/>
        <w:rPr>
          <w:rFonts w:ascii="Arial" w:hAnsi="Arial" w:cs="Arial"/>
          <w:b w:val="0"/>
          <w:color w:val="000000" w:themeColor="text1"/>
        </w:rPr>
      </w:pPr>
      <w:r w:rsidRPr="0047374C">
        <w:rPr>
          <w:rFonts w:ascii="Arial" w:hAnsi="Arial" w:cs="Arial"/>
          <w:b w:val="0"/>
          <w:color w:val="000000" w:themeColor="text1"/>
        </w:rPr>
        <w:t xml:space="preserve">В  соответствии с </w:t>
      </w:r>
      <w:hyperlink r:id="rId7" w:history="1">
        <w:r w:rsidRPr="0047374C">
          <w:rPr>
            <w:rStyle w:val="a8"/>
            <w:rFonts w:ascii="Arial" w:hAnsi="Arial" w:cs="Arial"/>
            <w:b w:val="0"/>
            <w:color w:val="000000" w:themeColor="text1"/>
            <w:u w:val="none"/>
          </w:rPr>
          <w:t>постановлением</w:t>
        </w:r>
      </w:hyperlink>
      <w:r w:rsidRPr="0047374C">
        <w:rPr>
          <w:rFonts w:ascii="Arial" w:hAnsi="Arial" w:cs="Arial"/>
          <w:b w:val="0"/>
          <w:color w:val="000000" w:themeColor="text1"/>
        </w:rPr>
        <w:t xml:space="preserve"> Правительства Иркутск</w:t>
      </w:r>
      <w:r w:rsidR="0047374C">
        <w:rPr>
          <w:rFonts w:ascii="Arial" w:hAnsi="Arial" w:cs="Arial"/>
          <w:b w:val="0"/>
          <w:color w:val="000000" w:themeColor="text1"/>
        </w:rPr>
        <w:t>ой области от 14.02.2019 года N</w:t>
      </w:r>
      <w:r w:rsidRPr="0047374C">
        <w:rPr>
          <w:rFonts w:ascii="Arial" w:hAnsi="Arial" w:cs="Arial"/>
          <w:b w:val="0"/>
          <w:color w:val="000000" w:themeColor="text1"/>
        </w:rPr>
        <w:t>108-пп «</w:t>
      </w:r>
      <w:r w:rsidRPr="0047374C">
        <w:rPr>
          <w:rFonts w:ascii="Arial" w:eastAsia="Calibri" w:hAnsi="Arial" w:cs="Arial"/>
          <w:b w:val="0"/>
          <w:color w:val="000000" w:themeColor="text1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47374C">
        <w:rPr>
          <w:rFonts w:ascii="Arial" w:eastAsia="Calibri" w:hAnsi="Arial" w:cs="Arial"/>
          <w:b w:val="0"/>
          <w:color w:val="000000" w:themeColor="text1"/>
        </w:rPr>
        <w:t>софинансирования</w:t>
      </w:r>
      <w:proofErr w:type="spellEnd"/>
      <w:r w:rsidRPr="0047374C">
        <w:rPr>
          <w:rFonts w:ascii="Arial" w:eastAsia="Calibri" w:hAnsi="Arial" w:cs="Arial"/>
          <w:b w:val="0"/>
          <w:color w:val="000000" w:themeColor="text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47374C">
        <w:rPr>
          <w:rFonts w:ascii="Arial" w:hAnsi="Arial" w:cs="Arial"/>
          <w:b w:val="0"/>
          <w:color w:val="000000" w:themeColor="text1"/>
        </w:rPr>
        <w:t xml:space="preserve">», руководствуясь </w:t>
      </w:r>
      <w:hyperlink r:id="rId8" w:history="1">
        <w:r w:rsidRPr="0047374C">
          <w:rPr>
            <w:rStyle w:val="a8"/>
            <w:rFonts w:ascii="Arial" w:hAnsi="Arial" w:cs="Arial"/>
            <w:b w:val="0"/>
            <w:color w:val="000000" w:themeColor="text1"/>
            <w:u w:val="none"/>
          </w:rPr>
          <w:t>ст.</w:t>
        </w:r>
      </w:hyperlink>
      <w:hyperlink r:id="rId9" w:history="1">
        <w:r w:rsidRPr="0047374C">
          <w:rPr>
            <w:rStyle w:val="a8"/>
            <w:rFonts w:ascii="Arial" w:hAnsi="Arial" w:cs="Arial"/>
            <w:b w:val="0"/>
            <w:color w:val="000000" w:themeColor="text1"/>
            <w:u w:val="none"/>
          </w:rPr>
          <w:t>46</w:t>
        </w:r>
      </w:hyperlink>
      <w:r w:rsidRPr="0047374C">
        <w:rPr>
          <w:rFonts w:ascii="Arial" w:hAnsi="Arial" w:cs="Arial"/>
          <w:b w:val="0"/>
          <w:color w:val="000000" w:themeColor="text1"/>
        </w:rPr>
        <w:t xml:space="preserve"> Устава </w:t>
      </w:r>
      <w:r w:rsidR="00262BCA" w:rsidRPr="0047374C">
        <w:rPr>
          <w:rFonts w:ascii="Arial" w:hAnsi="Arial" w:cs="Arial"/>
          <w:b w:val="0"/>
          <w:color w:val="000000" w:themeColor="text1"/>
        </w:rPr>
        <w:t>Прибрежнин</w:t>
      </w:r>
      <w:r w:rsidRPr="0047374C">
        <w:rPr>
          <w:rFonts w:ascii="Arial" w:hAnsi="Arial" w:cs="Arial"/>
          <w:b w:val="0"/>
          <w:color w:val="000000" w:themeColor="text1"/>
        </w:rPr>
        <w:t>ского муниципального образования:</w:t>
      </w:r>
    </w:p>
    <w:p w:rsidR="004C2FE2" w:rsidRPr="0047374C" w:rsidRDefault="004C2FE2" w:rsidP="004C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2FE2" w:rsidRPr="0047374C" w:rsidRDefault="0047374C" w:rsidP="0047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374C">
        <w:rPr>
          <w:rFonts w:ascii="Arial" w:hAnsi="Arial" w:cs="Arial"/>
          <w:b/>
          <w:sz w:val="30"/>
          <w:szCs w:val="30"/>
        </w:rPr>
        <w:t>ПОСТАНОВЛЯЕТ:</w:t>
      </w:r>
    </w:p>
    <w:p w:rsidR="004C2FE2" w:rsidRPr="0047374C" w:rsidRDefault="004C2FE2" w:rsidP="004C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2FE2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1. Утвердить перечень мероприятий проектов народных инициатив (Приложение 1) </w:t>
      </w:r>
    </w:p>
    <w:p w:rsidR="004C2FE2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за счет средств областного бюджета в размере </w:t>
      </w:r>
      <w:r w:rsidR="00262BCA" w:rsidRPr="0047374C">
        <w:rPr>
          <w:rFonts w:ascii="Arial" w:hAnsi="Arial" w:cs="Arial"/>
          <w:sz w:val="24"/>
          <w:szCs w:val="24"/>
        </w:rPr>
        <w:t xml:space="preserve">965 700 (девятьсот шестьдесят пять </w:t>
      </w:r>
      <w:r w:rsidRPr="0047374C">
        <w:rPr>
          <w:rFonts w:ascii="Arial" w:hAnsi="Arial" w:cs="Arial"/>
          <w:sz w:val="24"/>
          <w:szCs w:val="24"/>
        </w:rPr>
        <w:t>тысяч</w:t>
      </w:r>
      <w:r w:rsidR="00262BCA" w:rsidRPr="0047374C">
        <w:rPr>
          <w:rFonts w:ascii="Arial" w:hAnsi="Arial" w:cs="Arial"/>
          <w:sz w:val="24"/>
          <w:szCs w:val="24"/>
        </w:rPr>
        <w:t xml:space="preserve"> семьсот</w:t>
      </w:r>
      <w:r w:rsidRPr="0047374C">
        <w:rPr>
          <w:rFonts w:ascii="Arial" w:hAnsi="Arial" w:cs="Arial"/>
          <w:sz w:val="24"/>
          <w:szCs w:val="24"/>
        </w:rPr>
        <w:t xml:space="preserve">) рублей и средств местного бюджета в размере </w:t>
      </w:r>
      <w:r w:rsidR="00262BCA" w:rsidRPr="0047374C">
        <w:rPr>
          <w:rFonts w:ascii="Arial" w:hAnsi="Arial" w:cs="Arial"/>
          <w:sz w:val="24"/>
          <w:szCs w:val="24"/>
        </w:rPr>
        <w:t>20 300 (двадцать</w:t>
      </w:r>
      <w:r w:rsidRPr="0047374C">
        <w:rPr>
          <w:rFonts w:ascii="Arial" w:hAnsi="Arial" w:cs="Arial"/>
          <w:sz w:val="24"/>
          <w:szCs w:val="24"/>
        </w:rPr>
        <w:t xml:space="preserve"> тысяч</w:t>
      </w:r>
      <w:r w:rsidR="00262BCA" w:rsidRPr="0047374C">
        <w:rPr>
          <w:rFonts w:ascii="Arial" w:hAnsi="Arial" w:cs="Arial"/>
          <w:sz w:val="24"/>
          <w:szCs w:val="24"/>
        </w:rPr>
        <w:t xml:space="preserve"> триста</w:t>
      </w:r>
      <w:r w:rsidRPr="0047374C">
        <w:rPr>
          <w:rFonts w:ascii="Arial" w:hAnsi="Arial" w:cs="Arial"/>
          <w:sz w:val="24"/>
          <w:szCs w:val="24"/>
        </w:rPr>
        <w:t>) рублей.</w:t>
      </w:r>
    </w:p>
    <w:p w:rsidR="004C2FE2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3. Утвердить </w:t>
      </w:r>
      <w:r w:rsidR="00C36E86" w:rsidRPr="00C36E86">
        <w:rPr>
          <w:rFonts w:ascii="Arial" w:hAnsi="Arial" w:cs="Arial"/>
          <w:sz w:val="24"/>
          <w:szCs w:val="24"/>
        </w:rPr>
        <w:t xml:space="preserve">Порядок  </w:t>
      </w:r>
      <w:r w:rsidR="00C36E86" w:rsidRPr="00C36E86">
        <w:rPr>
          <w:rFonts w:ascii="Arial" w:eastAsia="Calibri" w:hAnsi="Arial" w:cs="Arial"/>
          <w:sz w:val="24"/>
          <w:szCs w:val="24"/>
        </w:rPr>
        <w:t>расходования субсидии из областного бюджета</w:t>
      </w:r>
      <w:r w:rsidR="00C36E86" w:rsidRPr="00C36E86">
        <w:rPr>
          <w:rFonts w:ascii="Arial" w:hAnsi="Arial" w:cs="Arial"/>
          <w:sz w:val="24"/>
          <w:szCs w:val="24"/>
        </w:rPr>
        <w:t xml:space="preserve"> бюджету</w:t>
      </w:r>
      <w:r w:rsidR="00C36E86" w:rsidRPr="00C36E86">
        <w:rPr>
          <w:rFonts w:ascii="Arial" w:eastAsia="Calibri" w:hAnsi="Arial" w:cs="Arial"/>
          <w:sz w:val="24"/>
          <w:szCs w:val="24"/>
        </w:rPr>
        <w:t xml:space="preserve"> поселения в целях </w:t>
      </w:r>
      <w:proofErr w:type="spellStart"/>
      <w:r w:rsidR="00C36E86" w:rsidRPr="00C36E86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C36E86" w:rsidRPr="00C36E86">
        <w:rPr>
          <w:rFonts w:ascii="Arial" w:eastAsia="Calibri" w:hAnsi="Arial" w:cs="Arial"/>
          <w:sz w:val="24"/>
          <w:szCs w:val="24"/>
        </w:rPr>
        <w:t xml:space="preserve"> расходных обязательств, связанных</w:t>
      </w:r>
      <w:r w:rsidR="00C36E86" w:rsidRPr="00C36E86">
        <w:rPr>
          <w:rFonts w:ascii="Arial" w:hAnsi="Arial" w:cs="Arial"/>
          <w:sz w:val="24"/>
          <w:szCs w:val="24"/>
        </w:rPr>
        <w:t xml:space="preserve"> </w:t>
      </w:r>
      <w:r w:rsidR="00C36E86" w:rsidRPr="00C36E86">
        <w:rPr>
          <w:rFonts w:ascii="Arial" w:eastAsia="Calibri" w:hAnsi="Arial" w:cs="Arial"/>
          <w:sz w:val="24"/>
          <w:szCs w:val="24"/>
        </w:rPr>
        <w:t>с реализацией мероприятий перечня проектов народных инициатив</w:t>
      </w:r>
      <w:r w:rsidR="00C36E86" w:rsidRPr="00C36E86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7374C">
        <w:rPr>
          <w:rFonts w:ascii="Arial" w:hAnsi="Arial" w:cs="Arial"/>
          <w:sz w:val="24"/>
          <w:szCs w:val="24"/>
        </w:rPr>
        <w:t>(Приложение 2).</w:t>
      </w:r>
    </w:p>
    <w:p w:rsidR="004C2FE2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4. Постановление </w:t>
      </w:r>
      <w:r w:rsidR="0047374C">
        <w:rPr>
          <w:rFonts w:ascii="Arial" w:hAnsi="Arial" w:cs="Arial"/>
          <w:sz w:val="24"/>
          <w:szCs w:val="24"/>
        </w:rPr>
        <w:t xml:space="preserve">администрации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 xml:space="preserve">ского </w:t>
      </w:r>
      <w:r w:rsidR="0047374C">
        <w:rPr>
          <w:rFonts w:ascii="Arial" w:hAnsi="Arial" w:cs="Arial"/>
          <w:sz w:val="24"/>
          <w:szCs w:val="24"/>
        </w:rPr>
        <w:t>сельского поселения от 24.01.2020 №10/1</w:t>
      </w:r>
      <w:r w:rsidRPr="0047374C">
        <w:rPr>
          <w:rFonts w:ascii="Arial" w:hAnsi="Arial" w:cs="Arial"/>
          <w:sz w:val="24"/>
          <w:szCs w:val="24"/>
        </w:rPr>
        <w:t xml:space="preserve"> «Об утверждении Порядка организации работы по реализации мероприятий перечня проектов народных и</w:t>
      </w:r>
      <w:r w:rsidR="00262BCA" w:rsidRPr="0047374C">
        <w:rPr>
          <w:rFonts w:ascii="Arial" w:hAnsi="Arial" w:cs="Arial"/>
          <w:sz w:val="24"/>
          <w:szCs w:val="24"/>
        </w:rPr>
        <w:t xml:space="preserve">нициатив» </w:t>
      </w:r>
      <w:r w:rsidRPr="0047374C">
        <w:rPr>
          <w:rFonts w:ascii="Arial" w:hAnsi="Arial" w:cs="Arial"/>
          <w:sz w:val="24"/>
          <w:szCs w:val="24"/>
        </w:rPr>
        <w:t>отменить.</w:t>
      </w:r>
    </w:p>
    <w:p w:rsidR="004C2FE2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5. Данное постановление подлежит официальному опубликованию в Информационном бюллетене и размещению на официальном сайте администрации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>ского</w:t>
      </w:r>
      <w:r w:rsidR="0047374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7374C">
        <w:rPr>
          <w:rFonts w:ascii="Arial" w:hAnsi="Arial" w:cs="Arial"/>
          <w:sz w:val="24"/>
          <w:szCs w:val="24"/>
        </w:rPr>
        <w:t>.</w:t>
      </w:r>
    </w:p>
    <w:p w:rsidR="00C26FF7" w:rsidRPr="0047374C" w:rsidRDefault="004C2FE2" w:rsidP="0047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737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37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339E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374C" w:rsidRPr="0047374C" w:rsidRDefault="0047374C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6FF7" w:rsidRPr="0047374C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374C">
        <w:rPr>
          <w:rFonts w:ascii="Arial" w:hAnsi="Arial" w:cs="Arial"/>
          <w:b/>
          <w:sz w:val="24"/>
          <w:szCs w:val="24"/>
        </w:rPr>
        <w:t xml:space="preserve">Глава </w:t>
      </w:r>
      <w:r w:rsidR="00197603" w:rsidRPr="0047374C">
        <w:rPr>
          <w:rFonts w:ascii="Arial" w:hAnsi="Arial" w:cs="Arial"/>
          <w:b/>
          <w:sz w:val="24"/>
          <w:szCs w:val="24"/>
        </w:rPr>
        <w:t>Прибрежнин</w:t>
      </w:r>
      <w:r w:rsidR="00AD618A" w:rsidRPr="0047374C">
        <w:rPr>
          <w:rFonts w:ascii="Arial" w:hAnsi="Arial" w:cs="Arial"/>
          <w:b/>
          <w:sz w:val="24"/>
          <w:szCs w:val="24"/>
        </w:rPr>
        <w:t>ского</w:t>
      </w:r>
      <w:r w:rsidRPr="0047374C">
        <w:rPr>
          <w:rFonts w:ascii="Arial" w:hAnsi="Arial" w:cs="Arial"/>
          <w:b/>
          <w:sz w:val="24"/>
          <w:szCs w:val="24"/>
        </w:rPr>
        <w:t xml:space="preserve"> </w:t>
      </w:r>
    </w:p>
    <w:p w:rsidR="006B6D11" w:rsidRPr="0047374C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374C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47374C">
        <w:rPr>
          <w:rFonts w:ascii="Arial" w:hAnsi="Arial" w:cs="Arial"/>
          <w:b/>
          <w:sz w:val="24"/>
          <w:szCs w:val="24"/>
        </w:rPr>
        <w:tab/>
      </w:r>
      <w:r w:rsidRPr="0047374C">
        <w:rPr>
          <w:rFonts w:ascii="Arial" w:hAnsi="Arial" w:cs="Arial"/>
          <w:b/>
          <w:sz w:val="24"/>
          <w:szCs w:val="24"/>
        </w:rPr>
        <w:tab/>
      </w:r>
      <w:r w:rsidRPr="0047374C">
        <w:rPr>
          <w:rFonts w:ascii="Arial" w:hAnsi="Arial" w:cs="Arial"/>
          <w:b/>
          <w:sz w:val="24"/>
          <w:szCs w:val="24"/>
        </w:rPr>
        <w:tab/>
      </w:r>
      <w:r w:rsidRPr="0047374C">
        <w:rPr>
          <w:rFonts w:ascii="Arial" w:hAnsi="Arial" w:cs="Arial"/>
          <w:b/>
          <w:sz w:val="24"/>
          <w:szCs w:val="24"/>
        </w:rPr>
        <w:tab/>
      </w:r>
      <w:r w:rsidR="003C5B26" w:rsidRPr="0047374C">
        <w:rPr>
          <w:rFonts w:ascii="Arial" w:hAnsi="Arial" w:cs="Arial"/>
          <w:b/>
          <w:sz w:val="24"/>
          <w:szCs w:val="24"/>
        </w:rPr>
        <w:t xml:space="preserve">       </w:t>
      </w:r>
      <w:r w:rsidR="0047374C">
        <w:rPr>
          <w:rFonts w:ascii="Arial" w:hAnsi="Arial" w:cs="Arial"/>
          <w:b/>
          <w:sz w:val="24"/>
          <w:szCs w:val="24"/>
        </w:rPr>
        <w:t xml:space="preserve">             </w:t>
      </w:r>
      <w:r w:rsidR="0092181C" w:rsidRPr="0047374C">
        <w:rPr>
          <w:rFonts w:ascii="Arial" w:hAnsi="Arial" w:cs="Arial"/>
          <w:b/>
          <w:sz w:val="24"/>
          <w:szCs w:val="24"/>
        </w:rPr>
        <w:t>А.И. Гигель</w:t>
      </w:r>
    </w:p>
    <w:p w:rsidR="00022846" w:rsidRPr="0047374C" w:rsidRDefault="00022846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74C" w:rsidRDefault="0047374C" w:rsidP="00022846">
      <w:pPr>
        <w:rPr>
          <w:rFonts w:ascii="Arial" w:hAnsi="Arial" w:cs="Arial"/>
          <w:sz w:val="24"/>
          <w:szCs w:val="24"/>
        </w:rPr>
        <w:sectPr w:rsidR="0047374C" w:rsidSect="000008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374C">
        <w:rPr>
          <w:rFonts w:ascii="Courier New" w:hAnsi="Courier New" w:cs="Courier New"/>
        </w:rPr>
        <w:lastRenderedPageBreak/>
        <w:t>Приложение 1</w:t>
      </w:r>
    </w:p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374C">
        <w:rPr>
          <w:rFonts w:ascii="Courier New" w:hAnsi="Courier New" w:cs="Courier New"/>
        </w:rPr>
        <w:t xml:space="preserve">к постановлению </w:t>
      </w:r>
    </w:p>
    <w:p w:rsidR="0047374C" w:rsidRDefault="0047374C" w:rsidP="0002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Прибрежнинского </w:t>
      </w:r>
    </w:p>
    <w:p w:rsidR="0047374C" w:rsidRDefault="0047374C" w:rsidP="0002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</w:t>
      </w:r>
    </w:p>
    <w:p w:rsidR="0047374C" w:rsidRDefault="0047374C" w:rsidP="0002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24.01.2023 №10</w:t>
      </w:r>
    </w:p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374C">
        <w:rPr>
          <w:rFonts w:ascii="Arial" w:hAnsi="Arial" w:cs="Arial"/>
          <w:b/>
          <w:sz w:val="30"/>
          <w:szCs w:val="30"/>
        </w:rPr>
        <w:t>Перечень мероприятий проектов народных инициатив</w:t>
      </w:r>
    </w:p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374C">
        <w:rPr>
          <w:rFonts w:ascii="Arial" w:hAnsi="Arial" w:cs="Arial"/>
          <w:b/>
          <w:sz w:val="30"/>
          <w:szCs w:val="30"/>
        </w:rPr>
        <w:t xml:space="preserve">на 2023 год </w:t>
      </w:r>
    </w:p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/>
      </w:tblPr>
      <w:tblGrid>
        <w:gridCol w:w="580"/>
        <w:gridCol w:w="9054"/>
      </w:tblGrid>
      <w:tr w:rsidR="00022846" w:rsidRPr="0047374C" w:rsidTr="0047374C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846" w:rsidRPr="0047374C" w:rsidRDefault="000228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46" w:rsidRPr="0047374C" w:rsidRDefault="000228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Наименование мероприятия</w:t>
            </w:r>
          </w:p>
        </w:tc>
      </w:tr>
      <w:tr w:rsidR="00AA6A27" w:rsidRPr="0047374C" w:rsidTr="0047374C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A27" w:rsidRPr="0047374C" w:rsidRDefault="00AA6A27" w:rsidP="00AA6A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7" w:rsidRPr="0047374C" w:rsidRDefault="00AA6A27" w:rsidP="00AA6A2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детского игрового оборудования в д. Новое Приречье, пер. </w:t>
            </w:r>
            <w:proofErr w:type="gramStart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Березовый</w:t>
            </w:r>
            <w:proofErr w:type="gramEnd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, 11а (установка собственными силами)</w:t>
            </w:r>
          </w:p>
        </w:tc>
      </w:tr>
      <w:tr w:rsidR="00AA6A27" w:rsidRPr="0047374C" w:rsidTr="00C36E86">
        <w:trPr>
          <w:trHeight w:val="6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A27" w:rsidRPr="0047374C" w:rsidRDefault="00AA6A27" w:rsidP="00AA6A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7" w:rsidRPr="0047374C" w:rsidRDefault="00AA6A27" w:rsidP="00AA6A2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светодиодных светильников для уличного освещения в населенных пунктах (установка и замена собственными силами)</w:t>
            </w:r>
          </w:p>
        </w:tc>
      </w:tr>
      <w:tr w:rsidR="00AA6A27" w:rsidRPr="0047374C" w:rsidTr="00C36E86">
        <w:trPr>
          <w:trHeight w:val="8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A27" w:rsidRPr="0047374C" w:rsidRDefault="00AA6A27" w:rsidP="00AA6A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7" w:rsidRPr="0047374C" w:rsidRDefault="00AA6A27" w:rsidP="00AA6A2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твердотопливного котла и </w:t>
            </w:r>
            <w:proofErr w:type="gramStart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комплектующих</w:t>
            </w:r>
            <w:proofErr w:type="gramEnd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для ремонта системы теплоснабжения здания СДК д. Новое Приречье, ул. Березовая, д.5 (ремонт собственными силами)</w:t>
            </w:r>
          </w:p>
        </w:tc>
      </w:tr>
      <w:tr w:rsidR="00AA6A27" w:rsidRPr="0047374C" w:rsidTr="00022846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A27" w:rsidRPr="0047374C" w:rsidRDefault="00AA6A27" w:rsidP="00AA6A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7" w:rsidRPr="0047374C" w:rsidRDefault="00AA6A27" w:rsidP="00AA6A2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материалов для устройства летнего водопровода п. </w:t>
            </w:r>
            <w:proofErr w:type="gramStart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Прибрежный</w:t>
            </w:r>
            <w:proofErr w:type="gramEnd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(выполнение работ собственными силами)</w:t>
            </w:r>
          </w:p>
        </w:tc>
      </w:tr>
      <w:tr w:rsidR="00AA6A27" w:rsidRPr="0047374C" w:rsidTr="00C36E86">
        <w:trPr>
          <w:trHeight w:val="5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A27" w:rsidRPr="0047374C" w:rsidRDefault="00AA6A27" w:rsidP="00AA6A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7" w:rsidRPr="0047374C" w:rsidRDefault="00AA6A27" w:rsidP="00AA6A2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Оснащение муниципальной пожарной охраны пожарным инвентарем, оборудованием и формой</w:t>
            </w:r>
          </w:p>
        </w:tc>
      </w:tr>
      <w:tr w:rsidR="00AA6A27" w:rsidRPr="0047374C" w:rsidTr="0047374C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A27" w:rsidRPr="0047374C" w:rsidRDefault="00AA6A27" w:rsidP="00AA6A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27" w:rsidRPr="0047374C" w:rsidRDefault="00AA6A27" w:rsidP="00AA6A27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оснащения МКУК "</w:t>
            </w:r>
            <w:proofErr w:type="spellStart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Прибрежнинский</w:t>
            </w:r>
            <w:proofErr w:type="spellEnd"/>
            <w:r w:rsidRPr="0047374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КДЦ Братского района" спортивным инвентарем, снаряжением и формой </w:t>
            </w:r>
          </w:p>
        </w:tc>
      </w:tr>
    </w:tbl>
    <w:p w:rsidR="00022846" w:rsidRPr="0047374C" w:rsidRDefault="00022846" w:rsidP="00022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022846">
      <w:pPr>
        <w:rPr>
          <w:rFonts w:ascii="Arial" w:hAnsi="Arial" w:cs="Arial"/>
          <w:sz w:val="24"/>
          <w:szCs w:val="24"/>
        </w:rPr>
      </w:pPr>
    </w:p>
    <w:p w:rsidR="00022846" w:rsidRPr="0047374C" w:rsidRDefault="00022846" w:rsidP="00AA6A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36E86" w:rsidRDefault="00C36E86" w:rsidP="00AA6A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C36E86" w:rsidSect="000008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36E86" w:rsidRPr="0047374C" w:rsidRDefault="00C36E86" w:rsidP="00C3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374C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C36E86" w:rsidRPr="0047374C" w:rsidRDefault="00C36E86" w:rsidP="00C3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374C">
        <w:rPr>
          <w:rFonts w:ascii="Courier New" w:hAnsi="Courier New" w:cs="Courier New"/>
        </w:rPr>
        <w:t xml:space="preserve">к постановлению </w:t>
      </w:r>
    </w:p>
    <w:p w:rsidR="00C36E86" w:rsidRDefault="00C36E86" w:rsidP="00C3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Прибрежнинского </w:t>
      </w:r>
    </w:p>
    <w:p w:rsidR="00C36E86" w:rsidRDefault="00C36E86" w:rsidP="00C3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</w:t>
      </w:r>
    </w:p>
    <w:p w:rsidR="00C36E86" w:rsidRDefault="00C36E86" w:rsidP="00C36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24.01.2023 №10</w:t>
      </w:r>
    </w:p>
    <w:p w:rsidR="00022846" w:rsidRPr="0047374C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22846" w:rsidRPr="00C36E86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7"/>
      <w:bookmarkEnd w:id="1"/>
      <w:r w:rsidRPr="00C36E86">
        <w:rPr>
          <w:rFonts w:ascii="Arial" w:hAnsi="Arial" w:cs="Arial"/>
          <w:b/>
          <w:bCs/>
          <w:sz w:val="30"/>
          <w:szCs w:val="30"/>
        </w:rPr>
        <w:t>ПОРЯДОК</w:t>
      </w:r>
    </w:p>
    <w:p w:rsidR="00022846" w:rsidRDefault="00022846" w:rsidP="00C36E8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36E86">
        <w:rPr>
          <w:rFonts w:ascii="Arial" w:eastAsia="Calibri" w:hAnsi="Arial" w:cs="Arial"/>
          <w:b/>
          <w:sz w:val="30"/>
          <w:szCs w:val="30"/>
        </w:rPr>
        <w:t>расходования субсидии из областного бюджета</w:t>
      </w:r>
      <w:r w:rsidRPr="00C36E86">
        <w:rPr>
          <w:rFonts w:ascii="Arial" w:hAnsi="Arial" w:cs="Arial"/>
          <w:b/>
          <w:sz w:val="30"/>
          <w:szCs w:val="30"/>
        </w:rPr>
        <w:t xml:space="preserve"> бюджету</w:t>
      </w:r>
      <w:r w:rsidRPr="00C36E86">
        <w:rPr>
          <w:rFonts w:ascii="Arial" w:eastAsia="Calibri" w:hAnsi="Arial" w:cs="Arial"/>
          <w:b/>
          <w:sz w:val="30"/>
          <w:szCs w:val="30"/>
        </w:rPr>
        <w:t xml:space="preserve"> поселения в целях </w:t>
      </w:r>
      <w:proofErr w:type="spellStart"/>
      <w:r w:rsidRPr="00C36E86">
        <w:rPr>
          <w:rFonts w:ascii="Arial" w:eastAsia="Calibri" w:hAnsi="Arial" w:cs="Arial"/>
          <w:b/>
          <w:sz w:val="30"/>
          <w:szCs w:val="30"/>
        </w:rPr>
        <w:t>софинансирования</w:t>
      </w:r>
      <w:proofErr w:type="spellEnd"/>
      <w:r w:rsidRPr="00C36E86">
        <w:rPr>
          <w:rFonts w:ascii="Arial" w:eastAsia="Calibri" w:hAnsi="Arial" w:cs="Arial"/>
          <w:b/>
          <w:sz w:val="30"/>
          <w:szCs w:val="30"/>
        </w:rPr>
        <w:t xml:space="preserve"> расходных обязательств, связанных</w:t>
      </w:r>
      <w:r w:rsidRPr="00C36E86">
        <w:rPr>
          <w:rFonts w:ascii="Arial" w:hAnsi="Arial" w:cs="Arial"/>
          <w:b/>
          <w:sz w:val="30"/>
          <w:szCs w:val="30"/>
        </w:rPr>
        <w:t xml:space="preserve"> </w:t>
      </w:r>
      <w:r w:rsidRPr="00C36E86">
        <w:rPr>
          <w:rFonts w:ascii="Arial" w:eastAsia="Calibri" w:hAnsi="Arial" w:cs="Arial"/>
          <w:b/>
          <w:sz w:val="30"/>
          <w:szCs w:val="30"/>
        </w:rPr>
        <w:t xml:space="preserve">с реализацией мероприятий перечня проектов народных инициатив </w:t>
      </w:r>
    </w:p>
    <w:p w:rsidR="00C36E86" w:rsidRDefault="00C36E86" w:rsidP="00C36E86">
      <w:pPr>
        <w:shd w:val="clear" w:color="auto" w:fill="FFFFFF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22846" w:rsidRPr="0047374C" w:rsidRDefault="00022846" w:rsidP="00C36E8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ОБЩИЕ ПОЛОЖЕНИЯ</w:t>
      </w:r>
    </w:p>
    <w:p w:rsidR="00022846" w:rsidRPr="0047374C" w:rsidRDefault="00022846" w:rsidP="00C36E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7374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</w:t>
      </w:r>
      <w:r w:rsidR="00C36E86">
        <w:rPr>
          <w:rFonts w:ascii="Arial" w:hAnsi="Arial" w:cs="Arial"/>
          <w:sz w:val="24"/>
          <w:szCs w:val="24"/>
        </w:rPr>
        <w:t>с Положением</w:t>
      </w:r>
      <w:r w:rsidRPr="0047374C">
        <w:rPr>
          <w:rFonts w:ascii="Arial" w:hAnsi="Arial" w:cs="Arial"/>
          <w:sz w:val="24"/>
          <w:szCs w:val="24"/>
        </w:rPr>
        <w:t xml:space="preserve"> о предоставлении и расход</w:t>
      </w:r>
      <w:r w:rsidR="00C36E86">
        <w:rPr>
          <w:rFonts w:ascii="Arial" w:hAnsi="Arial" w:cs="Arial"/>
          <w:sz w:val="24"/>
          <w:szCs w:val="24"/>
        </w:rPr>
        <w:t>овании</w:t>
      </w:r>
      <w:r w:rsidRPr="0047374C">
        <w:rPr>
          <w:rFonts w:ascii="Arial" w:hAnsi="Arial" w:cs="Arial"/>
          <w:sz w:val="24"/>
          <w:szCs w:val="24"/>
        </w:rPr>
        <w:t xml:space="preserve"> субсидий из областного бюджета местным бюджетам в целях </w:t>
      </w:r>
      <w:proofErr w:type="spellStart"/>
      <w:r w:rsidRPr="0047374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7374C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</w:t>
      </w:r>
      <w:r w:rsidR="00000854">
        <w:rPr>
          <w:rFonts w:ascii="Arial" w:hAnsi="Arial" w:cs="Arial"/>
          <w:sz w:val="24"/>
          <w:szCs w:val="24"/>
        </w:rPr>
        <w:t>ской области от 14.02.2019</w:t>
      </w:r>
      <w:r w:rsidR="00C36E86">
        <w:rPr>
          <w:rFonts w:ascii="Arial" w:hAnsi="Arial" w:cs="Arial"/>
          <w:sz w:val="24"/>
          <w:szCs w:val="24"/>
        </w:rPr>
        <w:t>г. N</w:t>
      </w:r>
      <w:r w:rsidRPr="0047374C">
        <w:rPr>
          <w:rFonts w:ascii="Arial" w:hAnsi="Arial" w:cs="Arial"/>
          <w:sz w:val="24"/>
          <w:szCs w:val="24"/>
        </w:rPr>
        <w:t>108-пп «</w:t>
      </w:r>
      <w:r w:rsidRPr="0047374C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47374C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47374C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</w:t>
      </w:r>
      <w:proofErr w:type="gramEnd"/>
      <w:r w:rsidRPr="0047374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7374C">
        <w:rPr>
          <w:rFonts w:ascii="Arial" w:eastAsia="Calibri" w:hAnsi="Arial" w:cs="Arial"/>
          <w:sz w:val="24"/>
          <w:szCs w:val="24"/>
        </w:rPr>
        <w:t>области на реализацию мероприятий перечня проектов народных инициатив</w:t>
      </w:r>
      <w:r w:rsidRPr="0047374C">
        <w:rPr>
          <w:rFonts w:ascii="Arial" w:hAnsi="Arial" w:cs="Arial"/>
          <w:sz w:val="24"/>
          <w:szCs w:val="24"/>
        </w:rPr>
        <w:t xml:space="preserve">» и </w:t>
      </w:r>
      <w:bookmarkStart w:id="2" w:name="Par46"/>
      <w:bookmarkEnd w:id="2"/>
      <w:r w:rsidRPr="0047374C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регулирует расходование субсидии из областного бюджета бюджету </w:t>
      </w:r>
      <w:r w:rsidR="00262BCA" w:rsidRPr="0047374C">
        <w:rPr>
          <w:rFonts w:ascii="Arial" w:hAnsi="Arial" w:cs="Arial"/>
          <w:color w:val="282828"/>
          <w:sz w:val="24"/>
          <w:szCs w:val="24"/>
          <w:shd w:val="clear" w:color="auto" w:fill="FFFFFF"/>
        </w:rPr>
        <w:t>Прибрежнин</w:t>
      </w:r>
      <w:r w:rsidRPr="0047374C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ского </w:t>
      </w:r>
      <w:r w:rsidRPr="0047374C">
        <w:rPr>
          <w:rFonts w:ascii="Arial" w:hAnsi="Arial" w:cs="Arial"/>
          <w:sz w:val="24"/>
          <w:szCs w:val="24"/>
        </w:rPr>
        <w:t>сельского</w:t>
      </w:r>
      <w:r w:rsidRPr="0047374C">
        <w:rPr>
          <w:rFonts w:ascii="Arial" w:eastAsia="Calibri" w:hAnsi="Arial" w:cs="Arial"/>
          <w:sz w:val="24"/>
          <w:szCs w:val="24"/>
        </w:rPr>
        <w:t xml:space="preserve"> поселения </w:t>
      </w:r>
      <w:r w:rsidRPr="0047374C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в целях </w:t>
      </w:r>
      <w:proofErr w:type="spellStart"/>
      <w:r w:rsidRPr="0047374C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софинансирования</w:t>
      </w:r>
      <w:proofErr w:type="spellEnd"/>
      <w:r w:rsidRPr="0047374C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Pr="0047374C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47374C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  <w:r w:rsidRPr="0047374C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022846" w:rsidRPr="0047374C" w:rsidRDefault="00022846" w:rsidP="00C36E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>ского сельского поселения.</w:t>
      </w:r>
    </w:p>
    <w:p w:rsidR="00022846" w:rsidRPr="0047374C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47374C">
        <w:rPr>
          <w:rFonts w:ascii="Arial" w:hAnsi="Arial" w:cs="Arial"/>
          <w:sz w:val="24"/>
          <w:szCs w:val="24"/>
        </w:rPr>
        <w:t>ДОП</w:t>
      </w:r>
      <w:proofErr w:type="gramEnd"/>
      <w:r w:rsidRPr="0047374C">
        <w:rPr>
          <w:rFonts w:ascii="Arial" w:hAnsi="Arial" w:cs="Arial"/>
          <w:sz w:val="24"/>
          <w:szCs w:val="24"/>
        </w:rPr>
        <w:t xml:space="preserve"> КР):</w:t>
      </w:r>
    </w:p>
    <w:p w:rsidR="00022846" w:rsidRPr="0047374C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- 008 реализация мероприятий перечня проектов народных инициатив (областной бюджет);</w:t>
      </w:r>
    </w:p>
    <w:p w:rsidR="00022846" w:rsidRPr="0047374C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- 009 реализация мероприятий перечня проектов народных инициатив (местный бюджет).</w:t>
      </w:r>
    </w:p>
    <w:p w:rsidR="00022846" w:rsidRPr="0047374C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Par53"/>
      <w:bookmarkEnd w:id="3"/>
    </w:p>
    <w:p w:rsidR="00022846" w:rsidRPr="0047374C" w:rsidRDefault="00022846" w:rsidP="00C36E8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47374C">
        <w:rPr>
          <w:rFonts w:ascii="Arial" w:hAnsi="Arial" w:cs="Arial"/>
          <w:sz w:val="24"/>
          <w:szCs w:val="24"/>
        </w:rPr>
        <w:t>2. ПОРЯДОК ОРГАНИЗАЦИИ РАБОТЫ</w:t>
      </w:r>
    </w:p>
    <w:p w:rsidR="00022846" w:rsidRPr="0047374C" w:rsidRDefault="00022846" w:rsidP="00C36E8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</w:pPr>
      <w:r w:rsidRPr="0047374C">
        <w:rPr>
          <w:rFonts w:ascii="Arial" w:eastAsia="Calibri" w:hAnsi="Arial" w:cs="Arial"/>
          <w:sz w:val="24"/>
          <w:szCs w:val="24"/>
        </w:rPr>
        <w:t>2.</w:t>
      </w:r>
      <w:r w:rsidRPr="0047374C">
        <w:rPr>
          <w:rFonts w:ascii="Arial" w:hAnsi="Arial" w:cs="Arial"/>
          <w:sz w:val="24"/>
          <w:szCs w:val="24"/>
        </w:rPr>
        <w:t xml:space="preserve">1. </w:t>
      </w:r>
      <w:r w:rsidRPr="0047374C">
        <w:rPr>
          <w:rFonts w:ascii="Arial" w:eastAsia="Calibri" w:hAnsi="Arial" w:cs="Arial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 и </w:t>
      </w:r>
      <w:r w:rsidRPr="0047374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47374C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47374C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022846" w:rsidRPr="0047374C" w:rsidRDefault="00022846" w:rsidP="00C36E8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2.2. Условиями предоставления и расходования субсидии являются: </w:t>
      </w:r>
    </w:p>
    <w:p w:rsidR="00022846" w:rsidRPr="0047374C" w:rsidRDefault="00022846" w:rsidP="0000085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 </w:t>
      </w:r>
      <w:r w:rsidRPr="0047374C">
        <w:rPr>
          <w:rFonts w:ascii="Arial" w:eastAsia="Batang" w:hAnsi="Arial" w:cs="Arial"/>
          <w:sz w:val="24"/>
          <w:szCs w:val="24"/>
        </w:rPr>
        <w:t xml:space="preserve">1) реализация полномочий, установленных статьей 14 Федерального </w:t>
      </w:r>
      <w:r w:rsidR="00C36E86">
        <w:rPr>
          <w:rFonts w:ascii="Arial" w:eastAsia="Batang" w:hAnsi="Arial" w:cs="Arial"/>
          <w:sz w:val="24"/>
          <w:szCs w:val="24"/>
        </w:rPr>
        <w:t>закона от 6 октября 2003 года №</w:t>
      </w:r>
      <w:r w:rsidRPr="0047374C">
        <w:rPr>
          <w:rFonts w:ascii="Arial" w:eastAsia="Batang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 w:rsidRPr="0047374C">
        <w:rPr>
          <w:rFonts w:ascii="Arial" w:hAnsi="Arial" w:cs="Arial"/>
          <w:sz w:val="24"/>
          <w:szCs w:val="24"/>
        </w:rPr>
        <w:t xml:space="preserve"> и Законом Иркутской </w:t>
      </w:r>
      <w:r w:rsidRPr="0047374C">
        <w:rPr>
          <w:rFonts w:ascii="Arial" w:hAnsi="Arial" w:cs="Arial"/>
          <w:sz w:val="24"/>
          <w:szCs w:val="24"/>
        </w:rPr>
        <w:lastRenderedPageBreak/>
        <w:t xml:space="preserve">области от 3 ноября </w:t>
      </w:r>
      <w:r w:rsidR="00C36E86">
        <w:rPr>
          <w:rFonts w:ascii="Arial" w:hAnsi="Arial" w:cs="Arial"/>
          <w:sz w:val="24"/>
          <w:szCs w:val="24"/>
        </w:rPr>
        <w:t>2016 года №</w:t>
      </w:r>
      <w:r w:rsidRPr="0047374C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2) соответствие направлениям расходования субсидий</w:t>
      </w:r>
      <w:r w:rsidR="00C36E86">
        <w:rPr>
          <w:rFonts w:ascii="Arial" w:hAnsi="Arial" w:cs="Arial"/>
          <w:sz w:val="24"/>
          <w:szCs w:val="24"/>
        </w:rPr>
        <w:t>, согласно постановлению</w:t>
      </w:r>
      <w:r w:rsidRPr="0047374C">
        <w:rPr>
          <w:rFonts w:ascii="Arial" w:hAnsi="Arial" w:cs="Arial"/>
          <w:sz w:val="24"/>
          <w:szCs w:val="24"/>
        </w:rPr>
        <w:t xml:space="preserve"> Правительства Иркутской области от 14.02.20</w:t>
      </w:r>
      <w:r w:rsidR="00000854">
        <w:rPr>
          <w:rFonts w:ascii="Arial" w:hAnsi="Arial" w:cs="Arial"/>
          <w:sz w:val="24"/>
          <w:szCs w:val="24"/>
        </w:rPr>
        <w:t>19</w:t>
      </w:r>
      <w:r w:rsidR="00C36E86">
        <w:rPr>
          <w:rFonts w:ascii="Arial" w:hAnsi="Arial" w:cs="Arial"/>
          <w:sz w:val="24"/>
          <w:szCs w:val="24"/>
        </w:rPr>
        <w:t>г. N</w:t>
      </w:r>
      <w:r w:rsidRPr="0047374C">
        <w:rPr>
          <w:rFonts w:ascii="Arial" w:hAnsi="Arial" w:cs="Arial"/>
          <w:sz w:val="24"/>
          <w:szCs w:val="24"/>
        </w:rPr>
        <w:t>108-пп (Приложение №3)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3) </w:t>
      </w:r>
      <w:r w:rsidRPr="0047374C">
        <w:rPr>
          <w:rFonts w:ascii="Arial" w:eastAsia="Batang" w:hAnsi="Arial" w:cs="Arial"/>
          <w:sz w:val="24"/>
          <w:szCs w:val="24"/>
        </w:rPr>
        <w:t>период реализации мероприятий - до 30 декабря года предоставления субсидий;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4) отсутствие в государственных программах Иркутской области;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5) финансирование каждого мероприятия осуществляется за счет средств субсидий и местного бюджета;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6)</w:t>
      </w:r>
      <w:r w:rsidRPr="0047374C">
        <w:rPr>
          <w:rFonts w:ascii="Arial" w:eastAsia="Calibri" w:hAnsi="Arial" w:cs="Arial"/>
          <w:sz w:val="24"/>
          <w:szCs w:val="24"/>
        </w:rPr>
        <w:t xml:space="preserve"> документы об одобрении </w:t>
      </w:r>
      <w:r w:rsidRPr="0047374C">
        <w:rPr>
          <w:rFonts w:ascii="Arial" w:eastAsia="Batang" w:hAnsi="Arial" w:cs="Arial"/>
          <w:sz w:val="24"/>
          <w:szCs w:val="24"/>
        </w:rPr>
        <w:t>мероприятий</w:t>
      </w:r>
      <w:r w:rsidRPr="0047374C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47374C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7)</w:t>
      </w:r>
      <w:r w:rsidRPr="0047374C">
        <w:rPr>
          <w:rFonts w:ascii="Arial" w:eastAsia="Calibri" w:hAnsi="Arial" w:cs="Arial"/>
          <w:sz w:val="24"/>
          <w:szCs w:val="24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eastAsia="Calibri" w:hAnsi="Arial" w:cs="Arial"/>
          <w:sz w:val="24"/>
          <w:szCs w:val="24"/>
        </w:rPr>
        <w:t>ского муниципального образования;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Calibri" w:hAnsi="Arial" w:cs="Arial"/>
          <w:sz w:val="24"/>
          <w:szCs w:val="24"/>
        </w:rPr>
        <w:t xml:space="preserve">8) наличие в бюджете </w:t>
      </w:r>
      <w:r w:rsidR="00262BCA" w:rsidRPr="0047374C">
        <w:rPr>
          <w:rFonts w:ascii="Arial" w:eastAsia="Calibri" w:hAnsi="Arial" w:cs="Arial"/>
          <w:sz w:val="24"/>
          <w:szCs w:val="24"/>
        </w:rPr>
        <w:t>Прибрежнин</w:t>
      </w:r>
      <w:r w:rsidRPr="0047374C">
        <w:rPr>
          <w:rFonts w:ascii="Arial" w:eastAsia="Calibri" w:hAnsi="Arial" w:cs="Arial"/>
          <w:sz w:val="24"/>
          <w:szCs w:val="24"/>
        </w:rPr>
        <w:t>ского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Calibri" w:hAnsi="Arial" w:cs="Arial"/>
          <w:sz w:val="24"/>
          <w:szCs w:val="24"/>
        </w:rPr>
        <w:t>9)</w:t>
      </w:r>
      <w:r w:rsidRPr="0047374C">
        <w:rPr>
          <w:rFonts w:ascii="Arial" w:eastAsia="Batang" w:hAnsi="Arial" w:cs="Arial"/>
          <w:sz w:val="24"/>
          <w:szCs w:val="24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министерство заключение экспертизы в срок до 01 июля года предоставления субсидий (далее – письменное обязательство) (для муниципальных образований, включивших в Заявку мероприятие по капитальному ремонту);</w:t>
      </w:r>
    </w:p>
    <w:p w:rsidR="00022846" w:rsidRPr="0047374C" w:rsidRDefault="00022846" w:rsidP="00C36E8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2.3.</w:t>
      </w:r>
      <w:r w:rsidRPr="0047374C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>ского сельского</w:t>
      </w:r>
      <w:r w:rsidRPr="0047374C">
        <w:rPr>
          <w:rFonts w:ascii="Arial" w:eastAsia="Calibri" w:hAnsi="Arial" w:cs="Arial"/>
          <w:sz w:val="24"/>
          <w:szCs w:val="24"/>
        </w:rPr>
        <w:t xml:space="preserve"> поселения (далее – Администрация) в срок до 01 февраля года предоставления субсидии направляет в Министерство:</w:t>
      </w:r>
    </w:p>
    <w:p w:rsidR="00022846" w:rsidRPr="0047374C" w:rsidRDefault="00022846" w:rsidP="00C36E8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374C">
        <w:rPr>
          <w:rFonts w:ascii="Arial" w:eastAsia="Calibri" w:hAnsi="Arial" w:cs="Arial"/>
          <w:sz w:val="24"/>
          <w:szCs w:val="24"/>
        </w:rPr>
        <w:t>1) заявку на предоставление субсидии из областного бюджета по форме утвержденной Постановлением Правительства Иркутской области;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2) копии документов, подтверждающие право собственности (пользования)</w:t>
      </w:r>
      <w:r w:rsidRPr="0047374C">
        <w:rPr>
          <w:rFonts w:ascii="Arial" w:hAnsi="Arial" w:cs="Arial"/>
          <w:sz w:val="24"/>
          <w:szCs w:val="24"/>
        </w:rPr>
        <w:t xml:space="preserve">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>ского</w:t>
      </w:r>
      <w:r w:rsidRPr="0047374C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3)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4) копию муниципального правового акта;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5)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022846" w:rsidRPr="0047374C" w:rsidRDefault="00022846" w:rsidP="00C36E8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 xml:space="preserve">2.4. После рассмотрения </w:t>
      </w:r>
      <w:r w:rsidRPr="0047374C">
        <w:rPr>
          <w:rFonts w:ascii="Arial" w:eastAsia="Batang" w:hAnsi="Arial" w:cs="Arial"/>
          <w:sz w:val="24"/>
          <w:szCs w:val="24"/>
        </w:rPr>
        <w:t>Мероприятий, включенных в сводную Заявку</w:t>
      </w:r>
      <w:r w:rsidRPr="0047374C">
        <w:rPr>
          <w:rFonts w:ascii="Arial" w:hAnsi="Arial" w:cs="Arial"/>
          <w:sz w:val="24"/>
          <w:szCs w:val="24"/>
        </w:rPr>
        <w:t xml:space="preserve">, Министерство и Администрация заключают соглашение о предоставлении субсидии из областного бюджета бюджету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 xml:space="preserve">ского сельского поселения в целях </w:t>
      </w:r>
      <w:proofErr w:type="spellStart"/>
      <w:r w:rsidRPr="0047374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7374C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022846" w:rsidRPr="0047374C" w:rsidRDefault="00022846" w:rsidP="00C36E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2.5</w:t>
      </w:r>
      <w:r w:rsidRPr="0047374C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</w:t>
      </w:r>
      <w:r w:rsidR="00000854">
        <w:rPr>
          <w:rFonts w:ascii="Arial" w:eastAsia="Calibri" w:hAnsi="Arial" w:cs="Arial"/>
          <w:sz w:val="24"/>
          <w:szCs w:val="24"/>
        </w:rPr>
        <w:t>етствии с Федеральным законом №</w:t>
      </w:r>
      <w:r w:rsidRPr="0047374C">
        <w:rPr>
          <w:rFonts w:ascii="Arial" w:eastAsia="Calibri" w:hAnsi="Arial" w:cs="Arial"/>
          <w:sz w:val="24"/>
          <w:szCs w:val="24"/>
        </w:rPr>
        <w:t xml:space="preserve">44-ФЗ «О контрактной системе в сфере закупок товаров, работ, услуг для обеспечения </w:t>
      </w:r>
      <w:r w:rsidRPr="0047374C">
        <w:rPr>
          <w:rFonts w:ascii="Arial" w:eastAsia="Calibri" w:hAnsi="Arial" w:cs="Arial"/>
          <w:sz w:val="24"/>
          <w:szCs w:val="24"/>
        </w:rPr>
        <w:lastRenderedPageBreak/>
        <w:t>государственных и муниципальных нужд»  Администрация формирует заявки и объявляет торги (закупки), согласно Мероприятию.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2.6.</w:t>
      </w:r>
      <w:r w:rsidRPr="0047374C">
        <w:rPr>
          <w:rFonts w:ascii="Arial" w:eastAsia="Calibri" w:hAnsi="Arial" w:cs="Arial"/>
          <w:sz w:val="24"/>
          <w:szCs w:val="24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Pr="0047374C">
        <w:rPr>
          <w:rFonts w:ascii="Arial" w:eastAsia="Batang" w:hAnsi="Arial" w:cs="Arial"/>
          <w:sz w:val="24"/>
          <w:szCs w:val="24"/>
        </w:rPr>
        <w:t>или необходимости перераспределения объемов финансирования на другие Мероприятия Администрация в срок до 11 ноября года предоставления субсидии, представляет в министерство следующие документы: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Calibri" w:hAnsi="Arial" w:cs="Arial"/>
          <w:sz w:val="24"/>
          <w:szCs w:val="24"/>
        </w:rPr>
        <w:t>1) заявку на перераспределение субсидии из областного бюджета по форме утвержденной Постановлением Правительства Иркутской области</w:t>
      </w:r>
      <w:r w:rsidRPr="0047374C">
        <w:rPr>
          <w:rFonts w:ascii="Arial" w:eastAsia="Batang" w:hAnsi="Arial" w:cs="Arial"/>
          <w:sz w:val="24"/>
          <w:szCs w:val="24"/>
        </w:rPr>
        <w:t>.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2) копии документов, подтверждающие право собственности (пользования)</w:t>
      </w:r>
      <w:r w:rsidRPr="0047374C">
        <w:rPr>
          <w:rFonts w:ascii="Arial" w:hAnsi="Arial" w:cs="Arial"/>
          <w:sz w:val="24"/>
          <w:szCs w:val="24"/>
        </w:rPr>
        <w:t xml:space="preserve"> </w:t>
      </w:r>
      <w:r w:rsidR="00262BCA" w:rsidRPr="0047374C">
        <w:rPr>
          <w:rFonts w:ascii="Arial" w:hAnsi="Arial" w:cs="Arial"/>
          <w:sz w:val="24"/>
          <w:szCs w:val="24"/>
        </w:rPr>
        <w:t>Прибрежнин</w:t>
      </w:r>
      <w:r w:rsidRPr="0047374C">
        <w:rPr>
          <w:rFonts w:ascii="Arial" w:hAnsi="Arial" w:cs="Arial"/>
          <w:sz w:val="24"/>
          <w:szCs w:val="24"/>
        </w:rPr>
        <w:t>ского</w:t>
      </w:r>
      <w:r w:rsidRPr="0047374C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000854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 xml:space="preserve">3)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 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4) копию муниципального правового акта;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 xml:space="preserve">2.7. Администрация по форме, в сроки и в порядке, предусмотренные соглашением, предоставляют в министерство отчеты. </w:t>
      </w:r>
    </w:p>
    <w:p w:rsidR="00022846" w:rsidRPr="0047374C" w:rsidRDefault="00022846" w:rsidP="00C3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47374C">
        <w:rPr>
          <w:rFonts w:ascii="Arial" w:eastAsia="Batang" w:hAnsi="Arial" w:cs="Arial"/>
          <w:sz w:val="24"/>
          <w:szCs w:val="24"/>
        </w:rPr>
        <w:t>2.8. Администрация размещает фотоматериалы (в электронном виде) объектов до реализации мероприятий, вошедших в Перечень и фотоматериалы (в электронном виде) объектов после реализации мероприятий, для размещения на сайте администрации и в информационно-аналитической системе "Живой регион" (http://expert.irkobl.ru), а также копии документов, подтверждающих выполнение работ, оказание услуг, приобретение товаров.</w:t>
      </w:r>
    </w:p>
    <w:p w:rsidR="00022846" w:rsidRPr="0047374C" w:rsidRDefault="00022846" w:rsidP="00C36E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4C">
        <w:rPr>
          <w:rFonts w:ascii="Arial" w:hAnsi="Arial" w:cs="Arial"/>
          <w:sz w:val="24"/>
          <w:szCs w:val="24"/>
        </w:rPr>
        <w:t>2.9.</w:t>
      </w:r>
      <w:r w:rsidRPr="0047374C">
        <w:rPr>
          <w:rFonts w:ascii="Arial" w:eastAsia="Calibri" w:hAnsi="Arial" w:cs="Arial"/>
          <w:sz w:val="24"/>
          <w:szCs w:val="24"/>
        </w:rPr>
        <w:t xml:space="preserve"> </w:t>
      </w:r>
      <w:r w:rsidRPr="0047374C">
        <w:rPr>
          <w:rFonts w:ascii="Arial" w:hAnsi="Arial" w:cs="Arial"/>
          <w:sz w:val="24"/>
          <w:szCs w:val="24"/>
        </w:rPr>
        <w:t>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022846" w:rsidRPr="0047374C" w:rsidRDefault="00022846" w:rsidP="00C36E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B6D11" w:rsidRPr="0047374C" w:rsidRDefault="006B6D11" w:rsidP="00022846">
      <w:pPr>
        <w:tabs>
          <w:tab w:val="left" w:pos="7450"/>
        </w:tabs>
        <w:rPr>
          <w:rFonts w:ascii="Arial" w:hAnsi="Arial" w:cs="Arial"/>
          <w:sz w:val="24"/>
          <w:szCs w:val="24"/>
        </w:rPr>
      </w:pPr>
    </w:p>
    <w:p w:rsidR="00000854" w:rsidRPr="0047374C" w:rsidRDefault="00000854">
      <w:pPr>
        <w:tabs>
          <w:tab w:val="left" w:pos="7450"/>
        </w:tabs>
        <w:rPr>
          <w:rFonts w:ascii="Arial" w:hAnsi="Arial" w:cs="Arial"/>
          <w:sz w:val="24"/>
          <w:szCs w:val="24"/>
        </w:rPr>
      </w:pPr>
    </w:p>
    <w:sectPr w:rsidR="00000854" w:rsidRPr="0047374C" w:rsidSect="000008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54" w:rsidRDefault="00000854" w:rsidP="00671BF1">
      <w:pPr>
        <w:spacing w:after="0" w:line="240" w:lineRule="auto"/>
      </w:pPr>
      <w:r>
        <w:separator/>
      </w:r>
    </w:p>
  </w:endnote>
  <w:endnote w:type="continuationSeparator" w:id="0">
    <w:p w:rsidR="00000854" w:rsidRDefault="00000854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54" w:rsidRDefault="00000854" w:rsidP="00671BF1">
      <w:pPr>
        <w:spacing w:after="0" w:line="240" w:lineRule="auto"/>
      </w:pPr>
      <w:r>
        <w:separator/>
      </w:r>
    </w:p>
  </w:footnote>
  <w:footnote w:type="continuationSeparator" w:id="0">
    <w:p w:rsidR="00000854" w:rsidRDefault="00000854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0854"/>
    <w:rsid w:val="00007B31"/>
    <w:rsid w:val="00022846"/>
    <w:rsid w:val="000533B6"/>
    <w:rsid w:val="0005706E"/>
    <w:rsid w:val="00090D7B"/>
    <w:rsid w:val="001116B5"/>
    <w:rsid w:val="001116D1"/>
    <w:rsid w:val="001128A0"/>
    <w:rsid w:val="00115C68"/>
    <w:rsid w:val="00134D0A"/>
    <w:rsid w:val="00176DF3"/>
    <w:rsid w:val="00197603"/>
    <w:rsid w:val="001B72FF"/>
    <w:rsid w:val="001F5330"/>
    <w:rsid w:val="00246370"/>
    <w:rsid w:val="00247BF0"/>
    <w:rsid w:val="00257CB0"/>
    <w:rsid w:val="00262BCA"/>
    <w:rsid w:val="00267A3A"/>
    <w:rsid w:val="00282D22"/>
    <w:rsid w:val="002845C8"/>
    <w:rsid w:val="002A647F"/>
    <w:rsid w:val="002B1D86"/>
    <w:rsid w:val="002D4E69"/>
    <w:rsid w:val="00312523"/>
    <w:rsid w:val="0032270F"/>
    <w:rsid w:val="00330EBB"/>
    <w:rsid w:val="00360542"/>
    <w:rsid w:val="00371340"/>
    <w:rsid w:val="003730D0"/>
    <w:rsid w:val="003748D4"/>
    <w:rsid w:val="003964DF"/>
    <w:rsid w:val="003A1BA5"/>
    <w:rsid w:val="003B2B8B"/>
    <w:rsid w:val="003B4AA8"/>
    <w:rsid w:val="003C5B26"/>
    <w:rsid w:val="003D5A0C"/>
    <w:rsid w:val="0044250F"/>
    <w:rsid w:val="0047374C"/>
    <w:rsid w:val="004C2FE2"/>
    <w:rsid w:val="004D286C"/>
    <w:rsid w:val="004D4B6F"/>
    <w:rsid w:val="004D53F0"/>
    <w:rsid w:val="004E2933"/>
    <w:rsid w:val="00525147"/>
    <w:rsid w:val="00550437"/>
    <w:rsid w:val="00583F84"/>
    <w:rsid w:val="005906EF"/>
    <w:rsid w:val="005B0C37"/>
    <w:rsid w:val="005B10B6"/>
    <w:rsid w:val="005B2CCE"/>
    <w:rsid w:val="0060304B"/>
    <w:rsid w:val="00603C88"/>
    <w:rsid w:val="0062290B"/>
    <w:rsid w:val="00647EF0"/>
    <w:rsid w:val="00666585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632BD"/>
    <w:rsid w:val="007772B0"/>
    <w:rsid w:val="00787CDF"/>
    <w:rsid w:val="0079475A"/>
    <w:rsid w:val="007C671B"/>
    <w:rsid w:val="007F0CF9"/>
    <w:rsid w:val="007F22AC"/>
    <w:rsid w:val="007F3376"/>
    <w:rsid w:val="007F413F"/>
    <w:rsid w:val="00810B46"/>
    <w:rsid w:val="0081781D"/>
    <w:rsid w:val="008A6A43"/>
    <w:rsid w:val="008D43A0"/>
    <w:rsid w:val="0092181C"/>
    <w:rsid w:val="00926E30"/>
    <w:rsid w:val="009321C2"/>
    <w:rsid w:val="00965F54"/>
    <w:rsid w:val="009910BA"/>
    <w:rsid w:val="009D2B89"/>
    <w:rsid w:val="00A04111"/>
    <w:rsid w:val="00A219A9"/>
    <w:rsid w:val="00A36F0A"/>
    <w:rsid w:val="00A754BC"/>
    <w:rsid w:val="00A8693C"/>
    <w:rsid w:val="00A9339E"/>
    <w:rsid w:val="00A940B2"/>
    <w:rsid w:val="00AA6A27"/>
    <w:rsid w:val="00AB023E"/>
    <w:rsid w:val="00AB2229"/>
    <w:rsid w:val="00AB5939"/>
    <w:rsid w:val="00AD618A"/>
    <w:rsid w:val="00B07279"/>
    <w:rsid w:val="00B21BC7"/>
    <w:rsid w:val="00B26A9C"/>
    <w:rsid w:val="00B304A4"/>
    <w:rsid w:val="00B67EBB"/>
    <w:rsid w:val="00BC18CC"/>
    <w:rsid w:val="00BC5B48"/>
    <w:rsid w:val="00BF331A"/>
    <w:rsid w:val="00C26FF7"/>
    <w:rsid w:val="00C36E86"/>
    <w:rsid w:val="00C4259C"/>
    <w:rsid w:val="00C62086"/>
    <w:rsid w:val="00C62BDF"/>
    <w:rsid w:val="00C64D28"/>
    <w:rsid w:val="00CA4F42"/>
    <w:rsid w:val="00CA7B61"/>
    <w:rsid w:val="00CB3983"/>
    <w:rsid w:val="00CD1853"/>
    <w:rsid w:val="00CD68A3"/>
    <w:rsid w:val="00CE5401"/>
    <w:rsid w:val="00D07197"/>
    <w:rsid w:val="00D144DE"/>
    <w:rsid w:val="00D22365"/>
    <w:rsid w:val="00D25A4F"/>
    <w:rsid w:val="00D31F61"/>
    <w:rsid w:val="00D76273"/>
    <w:rsid w:val="00D76E61"/>
    <w:rsid w:val="00DC4831"/>
    <w:rsid w:val="00E1141A"/>
    <w:rsid w:val="00E177EB"/>
    <w:rsid w:val="00E76F09"/>
    <w:rsid w:val="00E91585"/>
    <w:rsid w:val="00E96120"/>
    <w:rsid w:val="00EC409A"/>
    <w:rsid w:val="00ED0FF7"/>
    <w:rsid w:val="00EF2427"/>
    <w:rsid w:val="00EF45DA"/>
    <w:rsid w:val="00F6079A"/>
    <w:rsid w:val="00FA1DAF"/>
    <w:rsid w:val="00F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C2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2023-01-25T07:26:00Z</cp:lastPrinted>
  <dcterms:created xsi:type="dcterms:W3CDTF">2014-07-22T00:59:00Z</dcterms:created>
  <dcterms:modified xsi:type="dcterms:W3CDTF">2023-01-25T07:41:00Z</dcterms:modified>
</cp:coreProperties>
</file>